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2A2" w:rsidRPr="00765EFF" w:rsidRDefault="005E4A17" w:rsidP="00460D8F">
      <w:pPr>
        <w:jc w:val="right"/>
        <w:rPr>
          <w:rFonts w:ascii="Times New Roman" w:hAnsi="Times New Roman"/>
          <w:b/>
          <w:lang w:val="en-GB"/>
        </w:rPr>
      </w:pPr>
      <w:r w:rsidRPr="00765EFF">
        <w:rPr>
          <w:rFonts w:ascii="Times New Roman" w:hAnsi="Times New Roman"/>
          <w:b/>
          <w:lang w:val="en-GB"/>
        </w:rPr>
        <w:t>Annex 10</w:t>
      </w:r>
    </w:p>
    <w:p w:rsidR="005E4A17" w:rsidRPr="00765EFF" w:rsidRDefault="005E4A17" w:rsidP="005E4A17">
      <w:pPr>
        <w:jc w:val="right"/>
        <w:rPr>
          <w:rFonts w:ascii="Times New Roman" w:hAnsi="Times New Roman"/>
          <w:i/>
          <w:sz w:val="20"/>
          <w:szCs w:val="20"/>
          <w:lang w:val="en-GB"/>
        </w:rPr>
      </w:pPr>
      <w:r w:rsidRPr="00765EFF">
        <w:rPr>
          <w:rFonts w:ascii="Times New Roman" w:hAnsi="Times New Roman"/>
          <w:i/>
          <w:sz w:val="20"/>
          <w:szCs w:val="20"/>
          <w:lang w:val="en-GB"/>
        </w:rPr>
        <w:t>Platform for Biomedical and Photonics Research</w:t>
      </w:r>
    </w:p>
    <w:p w:rsidR="005E4A17" w:rsidRPr="00765EFF" w:rsidRDefault="005E4A17" w:rsidP="005E4A17">
      <w:pPr>
        <w:jc w:val="right"/>
        <w:rPr>
          <w:rFonts w:ascii="Times New Roman" w:hAnsi="Times New Roman"/>
          <w:i/>
          <w:sz w:val="20"/>
          <w:szCs w:val="20"/>
          <w:lang w:val="en-GB"/>
        </w:rPr>
      </w:pPr>
      <w:r w:rsidRPr="00765EFF">
        <w:rPr>
          <w:rFonts w:ascii="Times New Roman" w:hAnsi="Times New Roman"/>
          <w:i/>
          <w:sz w:val="20"/>
          <w:szCs w:val="20"/>
          <w:lang w:val="en-GB"/>
        </w:rPr>
        <w:t xml:space="preserve"> A platform for innovative products (</w:t>
      </w:r>
      <w:proofErr w:type="spellStart"/>
      <w:r w:rsidRPr="00765EFF">
        <w:rPr>
          <w:rFonts w:ascii="Times New Roman" w:hAnsi="Times New Roman"/>
          <w:i/>
          <w:sz w:val="20"/>
          <w:szCs w:val="20"/>
          <w:lang w:val="en-GB"/>
        </w:rPr>
        <w:t>BioPhoT</w:t>
      </w:r>
      <w:proofErr w:type="spellEnd"/>
      <w:r w:rsidRPr="00765EFF">
        <w:rPr>
          <w:rFonts w:ascii="Times New Roman" w:hAnsi="Times New Roman"/>
          <w:i/>
          <w:sz w:val="20"/>
          <w:szCs w:val="20"/>
          <w:lang w:val="en-GB"/>
        </w:rPr>
        <w:t>)"</w:t>
      </w:r>
    </w:p>
    <w:p w:rsidR="0088664F" w:rsidRPr="00765EFF" w:rsidRDefault="005E4A17" w:rsidP="005E4A17">
      <w:pPr>
        <w:jc w:val="right"/>
        <w:rPr>
          <w:rFonts w:ascii="Times New Roman" w:hAnsi="Times New Roman"/>
          <w:i/>
          <w:sz w:val="20"/>
          <w:szCs w:val="20"/>
          <w:lang w:val="en-GB"/>
        </w:rPr>
      </w:pPr>
      <w:r w:rsidRPr="00765EFF">
        <w:rPr>
          <w:rFonts w:ascii="Times New Roman" w:hAnsi="Times New Roman"/>
          <w:i/>
          <w:sz w:val="20"/>
          <w:szCs w:val="20"/>
          <w:lang w:val="en-GB"/>
        </w:rPr>
        <w:t xml:space="preserve"> </w:t>
      </w:r>
      <w:proofErr w:type="gramStart"/>
      <w:r w:rsidRPr="00765EFF">
        <w:rPr>
          <w:rFonts w:ascii="Times New Roman" w:hAnsi="Times New Roman"/>
          <w:i/>
          <w:sz w:val="20"/>
          <w:szCs w:val="20"/>
          <w:lang w:val="en-GB"/>
        </w:rPr>
        <w:t>the</w:t>
      </w:r>
      <w:proofErr w:type="gramEnd"/>
      <w:r w:rsidRPr="00765EFF">
        <w:rPr>
          <w:rFonts w:ascii="Times New Roman" w:hAnsi="Times New Roman"/>
          <w:i/>
          <w:sz w:val="20"/>
          <w:szCs w:val="20"/>
          <w:lang w:val="en-GB"/>
        </w:rPr>
        <w:t xml:space="preserve"> rules governing calls for proposals for research and innovation projects</w:t>
      </w:r>
    </w:p>
    <w:p w:rsidR="005E4A17" w:rsidRPr="00765EFF" w:rsidRDefault="005E4A17" w:rsidP="005E4A17">
      <w:pPr>
        <w:jc w:val="right"/>
        <w:rPr>
          <w:rFonts w:ascii="Times New Roman" w:hAnsi="Times New Roman"/>
          <w:b/>
          <w:lang w:val="en-GB"/>
        </w:rPr>
      </w:pPr>
    </w:p>
    <w:p w:rsidR="00DA58FD" w:rsidRPr="00765EFF" w:rsidRDefault="005E4A17">
      <w:pPr>
        <w:keepNext/>
        <w:jc w:val="center"/>
        <w:outlineLvl w:val="0"/>
        <w:rPr>
          <w:rFonts w:ascii="Times New Roman" w:eastAsiaTheme="majorEastAsia" w:hAnsi="Times New Roman"/>
          <w:b/>
          <w:bCs/>
          <w:kern w:val="32"/>
          <w:lang w:val="en-GB" w:bidi="ar-SA"/>
        </w:rPr>
      </w:pPr>
      <w:r w:rsidRPr="00765EFF">
        <w:rPr>
          <w:rFonts w:ascii="Times New Roman" w:eastAsiaTheme="majorEastAsia" w:hAnsi="Times New Roman"/>
          <w:b/>
          <w:bCs/>
          <w:kern w:val="32"/>
          <w:lang w:val="en-GB" w:bidi="ar-SA"/>
        </w:rPr>
        <w:t>Methodology for the evaluation of the administ</w:t>
      </w:r>
      <w:r w:rsidR="00EA422C">
        <w:rPr>
          <w:rFonts w:ascii="Times New Roman" w:eastAsiaTheme="majorEastAsia" w:hAnsi="Times New Roman"/>
          <w:b/>
          <w:bCs/>
          <w:kern w:val="32"/>
          <w:lang w:val="en-GB" w:bidi="ar-SA"/>
        </w:rPr>
        <w:t xml:space="preserve">rative eligibility criteria </w:t>
      </w:r>
      <w:r w:rsidRPr="00765EFF">
        <w:rPr>
          <w:rFonts w:ascii="Times New Roman" w:eastAsiaTheme="majorEastAsia" w:hAnsi="Times New Roman"/>
          <w:b/>
          <w:bCs/>
          <w:kern w:val="32"/>
          <w:lang w:val="en-GB" w:bidi="ar-SA"/>
        </w:rPr>
        <w:t>of Research and Innovation Project (</w:t>
      </w:r>
      <w:r w:rsidR="00765EFF" w:rsidRPr="00765EFF">
        <w:rPr>
          <w:rFonts w:ascii="Times New Roman" w:eastAsiaTheme="majorEastAsia" w:hAnsi="Times New Roman"/>
          <w:b/>
          <w:bCs/>
          <w:kern w:val="32"/>
          <w:lang w:val="en-GB" w:bidi="ar-SA"/>
        </w:rPr>
        <w:t>P</w:t>
      </w:r>
      <w:r w:rsidRPr="00765EFF">
        <w:rPr>
          <w:rFonts w:ascii="Times New Roman" w:eastAsiaTheme="majorEastAsia" w:hAnsi="Times New Roman"/>
          <w:b/>
          <w:bCs/>
          <w:kern w:val="32"/>
          <w:lang w:val="en-GB" w:bidi="ar-SA"/>
        </w:rPr>
        <w:t xml:space="preserve">IP) applications  </w:t>
      </w:r>
    </w:p>
    <w:p w:rsidR="005E4A17" w:rsidRPr="00765EFF" w:rsidRDefault="005E4A17">
      <w:pPr>
        <w:keepNext/>
        <w:jc w:val="center"/>
        <w:outlineLvl w:val="0"/>
        <w:rPr>
          <w:rFonts w:ascii="Times New Roman" w:eastAsiaTheme="majorEastAsia" w:hAnsi="Times New Roman"/>
          <w:b/>
          <w:bCs/>
          <w:kern w:val="32"/>
          <w:lang w:val="en-GB" w:bidi="ar-SA"/>
        </w:rPr>
      </w:pPr>
    </w:p>
    <w:p w:rsidR="00E762EF" w:rsidRPr="00765EFF" w:rsidRDefault="006802CF" w:rsidP="00AE4662">
      <w:pPr>
        <w:contextualSpacing/>
        <w:jc w:val="both"/>
        <w:rPr>
          <w:rFonts w:ascii="Times New Roman" w:eastAsia="Calibri" w:hAnsi="Times New Roman"/>
          <w:lang w:val="en-GB" w:bidi="ar-SA"/>
        </w:rPr>
      </w:pPr>
      <w:r w:rsidRPr="00765EFF">
        <w:rPr>
          <w:rFonts w:ascii="Times New Roman" w:eastAsia="Calibri" w:hAnsi="Times New Roman"/>
          <w:lang w:val="en-GB" w:bidi="ar-SA"/>
        </w:rPr>
        <w:tab/>
      </w:r>
      <w:r w:rsidR="005E4A17" w:rsidRPr="00765EFF">
        <w:rPr>
          <w:rFonts w:ascii="Times New Roman" w:eastAsia="Calibri" w:hAnsi="Times New Roman"/>
          <w:lang w:val="en-GB" w:bidi="ar-SA"/>
        </w:rPr>
        <w:t xml:space="preserve">The methodology for assessing the eligibility of a project application to the administrative evaluation criteria (hereinafter - the methodology) has been developed in accordance with the Cabinet of Ministers Regulation of 4 September 2018 No 560 "Procedure for the Implementation of National Research Programme Projects" (hereinafter - the Cabinet Regulations) and the </w:t>
      </w:r>
      <w:r w:rsidR="00765EFF">
        <w:rPr>
          <w:rFonts w:ascii="Times New Roman" w:eastAsia="Calibri" w:hAnsi="Times New Roman"/>
          <w:lang w:val="en-GB" w:bidi="ar-SA"/>
        </w:rPr>
        <w:t xml:space="preserve">call text of the </w:t>
      </w:r>
      <w:r w:rsidR="005E4A17" w:rsidRPr="00765EFF">
        <w:rPr>
          <w:rFonts w:ascii="Times New Roman" w:eastAsia="Calibri" w:hAnsi="Times New Roman"/>
          <w:lang w:val="en-GB" w:bidi="ar-SA"/>
        </w:rPr>
        <w:t>long-term national research programme "Biomedical and Photonics Research Platform for Innovative Products" (</w:t>
      </w:r>
      <w:proofErr w:type="spellStart"/>
      <w:r w:rsidR="005E4A17" w:rsidRPr="00765EFF">
        <w:rPr>
          <w:rFonts w:ascii="Times New Roman" w:eastAsia="Calibri" w:hAnsi="Times New Roman"/>
          <w:lang w:val="en-GB" w:bidi="ar-SA"/>
        </w:rPr>
        <w:t>BioPhoT</w:t>
      </w:r>
      <w:proofErr w:type="spellEnd"/>
      <w:r w:rsidR="005E4A17" w:rsidRPr="00765EFF">
        <w:rPr>
          <w:rFonts w:ascii="Times New Roman" w:eastAsia="Calibri" w:hAnsi="Times New Roman"/>
          <w:lang w:val="en-GB" w:bidi="ar-SA"/>
        </w:rPr>
        <w:t xml:space="preserve">) </w:t>
      </w:r>
      <w:r w:rsidR="00765EFF" w:rsidRPr="00765EFF">
        <w:rPr>
          <w:rFonts w:ascii="Times New Roman" w:eastAsia="Calibri" w:hAnsi="Times New Roman"/>
          <w:lang w:val="en-GB" w:bidi="ar-SA"/>
        </w:rPr>
        <w:t>Research and Innovation Project</w:t>
      </w:r>
      <w:r w:rsidR="00765EFF">
        <w:rPr>
          <w:rFonts w:ascii="Times New Roman" w:eastAsia="Calibri" w:hAnsi="Times New Roman"/>
          <w:lang w:val="en-GB" w:bidi="ar-SA"/>
        </w:rPr>
        <w:t>s (</w:t>
      </w:r>
      <w:r w:rsidR="005E4A17" w:rsidRPr="00765EFF">
        <w:rPr>
          <w:rFonts w:ascii="Times New Roman" w:eastAsia="Calibri" w:hAnsi="Times New Roman"/>
          <w:lang w:val="en-GB" w:bidi="ar-SA"/>
        </w:rPr>
        <w:t>hereinafter - the Regulations).</w:t>
      </w:r>
    </w:p>
    <w:p w:rsidR="00EF1CA2" w:rsidRPr="00765EFF" w:rsidRDefault="00EF1CA2">
      <w:pPr>
        <w:contextualSpacing/>
        <w:jc w:val="both"/>
        <w:rPr>
          <w:rFonts w:ascii="Times New Roman" w:eastAsia="Calibri" w:hAnsi="Times New Roman"/>
          <w:lang w:val="en-GB" w:bidi="ar-SA"/>
        </w:rPr>
      </w:pPr>
    </w:p>
    <w:p w:rsidR="006802CF" w:rsidRPr="00765EFF" w:rsidRDefault="005E4A17" w:rsidP="005E4A17">
      <w:pPr>
        <w:ind w:firstLine="720"/>
        <w:contextualSpacing/>
        <w:jc w:val="both"/>
        <w:rPr>
          <w:rFonts w:ascii="Times New Roman" w:eastAsia="Calibri" w:hAnsi="Times New Roman"/>
          <w:lang w:val="en-GB" w:bidi="ar-SA"/>
        </w:rPr>
      </w:pPr>
      <w:r w:rsidRPr="00765EFF">
        <w:rPr>
          <w:rFonts w:ascii="Times New Roman" w:eastAsia="Calibri" w:hAnsi="Times New Roman"/>
          <w:lang w:val="en-GB" w:bidi="ar-SA"/>
        </w:rPr>
        <w:t xml:space="preserve">2. The compliance of the project application with the administrative evaluation criteria shall be assessed by the Latvian Council for Science (hereinafter - the Council) in accordance with the procedure set out in Clause </w:t>
      </w:r>
      <w:r w:rsidR="00EA422C">
        <w:rPr>
          <w:rFonts w:ascii="Times New Roman" w:eastAsia="Calibri" w:hAnsi="Times New Roman"/>
          <w:lang w:val="en-GB" w:bidi="ar-SA"/>
        </w:rPr>
        <w:t>34</w:t>
      </w:r>
      <w:r w:rsidRPr="00765EFF">
        <w:rPr>
          <w:rFonts w:ascii="Times New Roman" w:eastAsia="Calibri" w:hAnsi="Times New Roman"/>
          <w:lang w:val="en-GB" w:bidi="ar-SA"/>
        </w:rPr>
        <w:t xml:space="preserve"> of the Regulations from the deadline for submission of project applications set out in Clause </w:t>
      </w:r>
      <w:r w:rsidR="00EA422C">
        <w:rPr>
          <w:rFonts w:ascii="Times New Roman" w:eastAsia="Calibri" w:hAnsi="Times New Roman"/>
          <w:lang w:val="en-GB" w:bidi="ar-SA"/>
        </w:rPr>
        <w:t>35</w:t>
      </w:r>
      <w:r w:rsidRPr="00765EFF">
        <w:rPr>
          <w:rFonts w:ascii="Times New Roman" w:eastAsia="Calibri" w:hAnsi="Times New Roman"/>
          <w:lang w:val="en-GB" w:bidi="ar-SA"/>
        </w:rPr>
        <w:t xml:space="preserve"> of the Regulations.</w:t>
      </w:r>
    </w:p>
    <w:p w:rsidR="005E4A17" w:rsidRPr="00765EFF" w:rsidRDefault="005E4A17" w:rsidP="005E4A17">
      <w:pPr>
        <w:ind w:firstLine="720"/>
        <w:contextualSpacing/>
        <w:jc w:val="both"/>
        <w:rPr>
          <w:rFonts w:ascii="Times New Roman" w:eastAsia="Calibri" w:hAnsi="Times New Roman"/>
          <w:color w:val="0563C1" w:themeColor="hyperlink"/>
          <w:u w:val="single"/>
          <w:lang w:val="en-GB" w:bidi="ar-SA"/>
        </w:rPr>
      </w:pPr>
    </w:p>
    <w:p w:rsidR="00884520" w:rsidRPr="00765EFF" w:rsidRDefault="00EF1CA2">
      <w:pPr>
        <w:contextualSpacing/>
        <w:jc w:val="both"/>
        <w:rPr>
          <w:rFonts w:ascii="Times New Roman" w:eastAsia="Calibri" w:hAnsi="Times New Roman"/>
          <w:lang w:val="en-GB" w:bidi="ar-SA"/>
        </w:rPr>
      </w:pPr>
      <w:r w:rsidRPr="00765EFF">
        <w:rPr>
          <w:rFonts w:ascii="Times New Roman" w:eastAsia="Calibri" w:hAnsi="Times New Roman"/>
          <w:lang w:val="en-GB" w:bidi="ar-SA"/>
        </w:rPr>
        <w:tab/>
      </w:r>
      <w:r w:rsidR="005E4A17" w:rsidRPr="00765EFF">
        <w:rPr>
          <w:rFonts w:ascii="Times New Roman" w:eastAsia="Calibri" w:hAnsi="Times New Roman"/>
          <w:lang w:val="en-GB" w:bidi="ar-SA"/>
        </w:rPr>
        <w:t xml:space="preserve">3. </w:t>
      </w:r>
      <w:r w:rsidR="00EA422C" w:rsidRPr="00765EFF">
        <w:rPr>
          <w:rFonts w:ascii="Times New Roman" w:eastAsia="Calibri" w:hAnsi="Times New Roman"/>
          <w:lang w:val="en-GB" w:bidi="ar-SA"/>
        </w:rPr>
        <w:t>The</w:t>
      </w:r>
      <w:r w:rsidR="005E4A17" w:rsidRPr="00765EFF">
        <w:rPr>
          <w:rFonts w:ascii="Times New Roman" w:eastAsia="Calibri" w:hAnsi="Times New Roman"/>
          <w:lang w:val="en-GB" w:bidi="ar-SA"/>
        </w:rPr>
        <w:t xml:space="preserve"> Council shall assess the compliance of the project application with the administrative criteria referred to in Sub-paragraphs 19.1, 19.2, 19.3, 19.4, 19.5, 19.6, 19.7 and 19.8 of the Cabinet Regulation, </w:t>
      </w:r>
      <w:r w:rsidR="00EA422C">
        <w:rPr>
          <w:rFonts w:ascii="Times New Roman" w:eastAsia="Calibri" w:hAnsi="Times New Roman"/>
          <w:lang w:val="en-GB" w:bidi="ar-SA"/>
        </w:rPr>
        <w:t>and additional</w:t>
      </w:r>
      <w:r w:rsidR="005E4A17" w:rsidRPr="00765EFF">
        <w:rPr>
          <w:rFonts w:ascii="Times New Roman" w:eastAsia="Calibri" w:hAnsi="Times New Roman"/>
          <w:lang w:val="en-GB" w:bidi="ar-SA"/>
        </w:rPr>
        <w:t xml:space="preserve"> administrative criteria in accordance with Sub-paragraph </w:t>
      </w:r>
      <w:r w:rsidR="00EA422C">
        <w:rPr>
          <w:rFonts w:ascii="Times New Roman" w:eastAsia="Calibri" w:hAnsi="Times New Roman"/>
          <w:lang w:val="en-GB" w:bidi="ar-SA"/>
        </w:rPr>
        <w:t>35.2.</w:t>
      </w:r>
      <w:r w:rsidR="005E4A17" w:rsidRPr="00765EFF">
        <w:rPr>
          <w:rFonts w:ascii="Times New Roman" w:eastAsia="Calibri" w:hAnsi="Times New Roman"/>
          <w:lang w:val="en-GB" w:bidi="ar-SA"/>
        </w:rPr>
        <w:t xml:space="preserve"> </w:t>
      </w:r>
      <w:proofErr w:type="gramStart"/>
      <w:r w:rsidR="005E4A17" w:rsidRPr="00765EFF">
        <w:rPr>
          <w:rFonts w:ascii="Times New Roman" w:eastAsia="Calibri" w:hAnsi="Times New Roman"/>
          <w:lang w:val="en-GB" w:bidi="ar-SA"/>
        </w:rPr>
        <w:t>of</w:t>
      </w:r>
      <w:proofErr w:type="gramEnd"/>
      <w:r w:rsidR="005E4A17" w:rsidRPr="00765EFF">
        <w:rPr>
          <w:rFonts w:ascii="Times New Roman" w:eastAsia="Calibri" w:hAnsi="Times New Roman"/>
          <w:lang w:val="en-GB" w:bidi="ar-SA"/>
        </w:rPr>
        <w:t xml:space="preserve"> the Regulations.</w:t>
      </w:r>
    </w:p>
    <w:p w:rsidR="003368FF" w:rsidRPr="00765EFF" w:rsidRDefault="003368FF">
      <w:pPr>
        <w:ind w:left="720"/>
        <w:contextualSpacing/>
        <w:jc w:val="both"/>
        <w:rPr>
          <w:rFonts w:ascii="Times New Roman" w:eastAsia="Calibri" w:hAnsi="Times New Roman"/>
          <w:lang w:val="en-GB" w:bidi="ar-SA"/>
        </w:rPr>
      </w:pPr>
    </w:p>
    <w:p w:rsidR="005C7E80" w:rsidRPr="00765EFF" w:rsidRDefault="005E4A17">
      <w:pPr>
        <w:ind w:firstLine="720"/>
        <w:contextualSpacing/>
        <w:jc w:val="both"/>
        <w:rPr>
          <w:rFonts w:ascii="Times New Roman" w:eastAsia="Calibri" w:hAnsi="Times New Roman"/>
          <w:lang w:val="en-GB" w:bidi="ar-SA"/>
        </w:rPr>
      </w:pPr>
      <w:r w:rsidRPr="00765EFF">
        <w:rPr>
          <w:rFonts w:ascii="Times New Roman" w:eastAsia="Calibri" w:hAnsi="Times New Roman"/>
          <w:lang w:val="en-GB" w:bidi="ar-SA"/>
        </w:rPr>
        <w:t xml:space="preserve">4. Annex 9 to the </w:t>
      </w:r>
      <w:r w:rsidR="00765EFF">
        <w:rPr>
          <w:rFonts w:ascii="Times New Roman" w:eastAsia="Calibri" w:hAnsi="Times New Roman"/>
          <w:lang w:val="en-GB" w:bidi="ar-SA"/>
        </w:rPr>
        <w:t>Regulations</w:t>
      </w:r>
      <w:r w:rsidRPr="00765EFF">
        <w:rPr>
          <w:rFonts w:ascii="Times New Roman" w:eastAsia="Calibri" w:hAnsi="Times New Roman"/>
          <w:lang w:val="en-GB" w:bidi="ar-SA"/>
        </w:rPr>
        <w:t xml:space="preserve"> 'Evaluation Form for Administrative Eligibility Criteria for Research and Innovation Project (RIP) </w:t>
      </w:r>
      <w:proofErr w:type="gramStart"/>
      <w:r w:rsidRPr="00765EFF">
        <w:rPr>
          <w:rFonts w:ascii="Times New Roman" w:eastAsia="Calibri" w:hAnsi="Times New Roman"/>
          <w:lang w:val="en-GB" w:bidi="ar-SA"/>
        </w:rPr>
        <w:t>Applications',</w:t>
      </w:r>
      <w:proofErr w:type="gramEnd"/>
      <w:r w:rsidRPr="00765EFF">
        <w:rPr>
          <w:rFonts w:ascii="Times New Roman" w:eastAsia="Calibri" w:hAnsi="Times New Roman"/>
          <w:lang w:val="en-GB" w:bidi="ar-SA"/>
        </w:rPr>
        <w:t xml:space="preserve"> shall be completed by the </w:t>
      </w:r>
      <w:r w:rsidR="00765EFF">
        <w:rPr>
          <w:rFonts w:ascii="Times New Roman" w:eastAsia="Calibri" w:hAnsi="Times New Roman"/>
          <w:lang w:val="en-GB" w:bidi="ar-SA"/>
        </w:rPr>
        <w:t>Council</w:t>
      </w:r>
      <w:r w:rsidRPr="00765EFF">
        <w:rPr>
          <w:rFonts w:ascii="Times New Roman" w:eastAsia="Calibri" w:hAnsi="Times New Roman"/>
          <w:lang w:val="en-GB" w:bidi="ar-SA"/>
        </w:rPr>
        <w:t>, indicating for each criterion whether it has been fulfilled. If the criterion is fully met, indicate 'Yes', and if the criterion is not met or partially met, indicate 'No'. If a criterion is indicated as 'No', the 'Implementation' column of the administrative evaluation form shall indicate why the criterion has not been met</w:t>
      </w:r>
      <w:r w:rsidR="005C7E80" w:rsidRPr="00765EFF">
        <w:rPr>
          <w:rFonts w:ascii="Times New Roman" w:eastAsia="Calibri" w:hAnsi="Times New Roman"/>
          <w:lang w:val="en-GB" w:bidi="ar-SA"/>
        </w:rPr>
        <w:t>.</w:t>
      </w:r>
      <w:r w:rsidR="00DC4A1A" w:rsidRPr="00765EFF">
        <w:rPr>
          <w:rFonts w:ascii="Times New Roman" w:eastAsia="Calibri" w:hAnsi="Times New Roman"/>
          <w:lang w:val="en-GB" w:bidi="ar-SA"/>
        </w:rPr>
        <w:t xml:space="preserve"> </w:t>
      </w:r>
    </w:p>
    <w:p w:rsidR="0000727F" w:rsidRPr="00765EFF" w:rsidRDefault="00EF1CA2">
      <w:pPr>
        <w:contextualSpacing/>
        <w:jc w:val="both"/>
        <w:rPr>
          <w:rFonts w:ascii="Times New Roman" w:eastAsia="Calibri" w:hAnsi="Times New Roman"/>
          <w:lang w:val="en-GB" w:bidi="ar-SA"/>
        </w:rPr>
      </w:pPr>
      <w:r w:rsidRPr="00765EFF">
        <w:rPr>
          <w:rFonts w:ascii="Times New Roman" w:eastAsia="Calibri" w:hAnsi="Times New Roman"/>
          <w:lang w:val="en-GB" w:bidi="ar-SA"/>
        </w:rPr>
        <w:t xml:space="preserve"> </w:t>
      </w:r>
    </w:p>
    <w:p w:rsidR="0000727F" w:rsidRPr="00765EFF" w:rsidRDefault="0000727F">
      <w:pPr>
        <w:contextualSpacing/>
        <w:jc w:val="both"/>
        <w:rPr>
          <w:rFonts w:ascii="Times New Roman" w:eastAsia="Calibri" w:hAnsi="Times New Roman"/>
          <w:lang w:val="en-GB" w:bidi="ar-SA"/>
        </w:rPr>
      </w:pPr>
      <w:r w:rsidRPr="00765EFF">
        <w:rPr>
          <w:rFonts w:ascii="Times New Roman" w:eastAsia="Calibri" w:hAnsi="Times New Roman"/>
          <w:lang w:val="en-GB" w:bidi="ar-SA"/>
        </w:rPr>
        <w:tab/>
      </w:r>
      <w:r w:rsidR="005E4A17" w:rsidRPr="00765EFF">
        <w:rPr>
          <w:rFonts w:ascii="Times New Roman" w:eastAsia="Calibri" w:hAnsi="Times New Roman"/>
          <w:lang w:val="en-GB" w:bidi="ar-SA"/>
        </w:rPr>
        <w:t xml:space="preserve">5. The Council shall summarise the results of the administrative evaluation. If there are project applications which do not meet the administrative evaluation criteria, the </w:t>
      </w:r>
      <w:r w:rsidR="00765EFF">
        <w:rPr>
          <w:rFonts w:ascii="Times New Roman" w:eastAsia="Calibri" w:hAnsi="Times New Roman"/>
          <w:lang w:val="en-GB" w:bidi="ar-SA"/>
        </w:rPr>
        <w:t>Council</w:t>
      </w:r>
      <w:r w:rsidR="005E4A17" w:rsidRPr="00765EFF">
        <w:rPr>
          <w:rFonts w:ascii="Times New Roman" w:eastAsia="Calibri" w:hAnsi="Times New Roman"/>
          <w:lang w:val="en-GB" w:bidi="ar-SA"/>
        </w:rPr>
        <w:t xml:space="preserve"> shall summarise them in a list, together with the </w:t>
      </w:r>
      <w:r w:rsidR="00765EFF">
        <w:rPr>
          <w:rFonts w:ascii="Times New Roman" w:eastAsia="Calibri" w:hAnsi="Times New Roman"/>
          <w:lang w:val="en-GB" w:bidi="ar-SA"/>
        </w:rPr>
        <w:t>Council</w:t>
      </w:r>
      <w:r w:rsidR="005E4A17" w:rsidRPr="00765EFF">
        <w:rPr>
          <w:rFonts w:ascii="Times New Roman" w:eastAsia="Calibri" w:hAnsi="Times New Roman"/>
          <w:lang w:val="en-GB" w:bidi="ar-SA"/>
        </w:rPr>
        <w:t xml:space="preserve">'s completed administrative evaluation criteria forms, and forward them to the </w:t>
      </w:r>
      <w:proofErr w:type="spellStart"/>
      <w:r w:rsidR="00765EFF">
        <w:rPr>
          <w:rFonts w:ascii="Times New Roman" w:eastAsia="Calibri" w:hAnsi="Times New Roman"/>
          <w:lang w:val="en-GB" w:bidi="ar-SA"/>
        </w:rPr>
        <w:t>BioPhoT</w:t>
      </w:r>
      <w:proofErr w:type="spellEnd"/>
      <w:r w:rsidR="00765EFF">
        <w:rPr>
          <w:rFonts w:ascii="Times New Roman" w:eastAsia="Calibri" w:hAnsi="Times New Roman"/>
          <w:lang w:val="en-GB" w:bidi="ar-SA"/>
        </w:rPr>
        <w:t xml:space="preserve"> Platform Project Management Team</w:t>
      </w:r>
      <w:r w:rsidR="005E4A17" w:rsidRPr="00765EFF">
        <w:rPr>
          <w:rFonts w:ascii="Times New Roman" w:eastAsia="Calibri" w:hAnsi="Times New Roman"/>
          <w:lang w:val="en-GB" w:bidi="ar-SA"/>
        </w:rPr>
        <w:t xml:space="preserve"> for a decision in accordance with point 21 of the </w:t>
      </w:r>
      <w:r w:rsidR="00EA422C">
        <w:rPr>
          <w:rFonts w:ascii="Times New Roman" w:eastAsia="Calibri" w:hAnsi="Times New Roman"/>
          <w:lang w:val="en-GB" w:bidi="ar-SA"/>
        </w:rPr>
        <w:t xml:space="preserve">Cabinet </w:t>
      </w:r>
      <w:r w:rsidR="00765EFF">
        <w:rPr>
          <w:rFonts w:ascii="Times New Roman" w:eastAsia="Calibri" w:hAnsi="Times New Roman"/>
          <w:lang w:val="en-GB" w:bidi="ar-SA"/>
        </w:rPr>
        <w:t>Regulations</w:t>
      </w:r>
      <w:r w:rsidR="005E4A17" w:rsidRPr="00765EFF">
        <w:rPr>
          <w:rFonts w:ascii="Times New Roman" w:eastAsia="Calibri" w:hAnsi="Times New Roman"/>
          <w:lang w:val="en-GB" w:bidi="ar-SA"/>
        </w:rPr>
        <w:t xml:space="preserve"> and point </w:t>
      </w:r>
      <w:r w:rsidR="00EA422C">
        <w:rPr>
          <w:rFonts w:ascii="Times New Roman" w:eastAsia="Calibri" w:hAnsi="Times New Roman"/>
          <w:lang w:val="en-GB" w:bidi="ar-SA"/>
        </w:rPr>
        <w:t>37</w:t>
      </w:r>
      <w:r w:rsidR="005E4A17" w:rsidRPr="00765EFF">
        <w:rPr>
          <w:rFonts w:ascii="Times New Roman" w:eastAsia="Calibri" w:hAnsi="Times New Roman"/>
          <w:lang w:val="en-GB" w:bidi="ar-SA"/>
        </w:rPr>
        <w:t xml:space="preserve"> of the </w:t>
      </w:r>
      <w:r w:rsidR="00765EFF">
        <w:rPr>
          <w:rFonts w:ascii="Times New Roman" w:eastAsia="Calibri" w:hAnsi="Times New Roman"/>
          <w:lang w:val="en-GB" w:bidi="ar-SA"/>
        </w:rPr>
        <w:t>Regulations</w:t>
      </w:r>
      <w:r w:rsidR="005E4A17" w:rsidRPr="00765EFF">
        <w:rPr>
          <w:rFonts w:ascii="Times New Roman" w:eastAsia="Calibri" w:hAnsi="Times New Roman"/>
          <w:lang w:val="en-GB" w:bidi="ar-SA"/>
        </w:rPr>
        <w:t>.</w:t>
      </w:r>
    </w:p>
    <w:p w:rsidR="0006732D" w:rsidRPr="00765EFF" w:rsidRDefault="0006732D" w:rsidP="00ED4549">
      <w:pPr>
        <w:rPr>
          <w:rFonts w:ascii="Times New Roman" w:eastAsia="Calibri" w:hAnsi="Times New Roman"/>
          <w:lang w:val="en-GB" w:bidi="ar-SA"/>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320"/>
        <w:gridCol w:w="4990"/>
        <w:gridCol w:w="950"/>
      </w:tblGrid>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N</w:t>
            </w:r>
            <w:r w:rsidR="005E4A17" w:rsidRPr="00765EFF">
              <w:rPr>
                <w:rFonts w:ascii="Times New Roman" w:hAnsi="Times New Roman"/>
                <w:color w:val="000000"/>
                <w:lang w:val="en-GB"/>
              </w:rPr>
              <w:t>o.</w:t>
            </w:r>
          </w:p>
        </w:tc>
        <w:tc>
          <w:tcPr>
            <w:tcW w:w="332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b/>
                <w:color w:val="000000"/>
                <w:lang w:val="en-GB"/>
              </w:rPr>
            </w:pPr>
            <w:r w:rsidRPr="00765EFF">
              <w:rPr>
                <w:rFonts w:ascii="Times New Roman" w:hAnsi="Times New Roman"/>
                <w:b/>
                <w:color w:val="000000"/>
                <w:lang w:val="en-GB"/>
              </w:rPr>
              <w:t>Administrative eligibility criterion</w:t>
            </w:r>
          </w:p>
          <w:p w:rsidR="001F6E86"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i/>
                <w:color w:val="000000"/>
                <w:lang w:val="en-GB"/>
              </w:rPr>
            </w:pPr>
            <w:r w:rsidRPr="00765EFF">
              <w:rPr>
                <w:rFonts w:ascii="Times New Roman" w:hAnsi="Times New Roman"/>
                <w:i/>
                <w:color w:val="000000"/>
                <w:lang w:val="en-GB"/>
              </w:rPr>
              <w:t>In accordance with Sub-paragraphs 19.1 - 19.9 of the Cabinet of Ministers Regulation</w:t>
            </w:r>
          </w:p>
        </w:tc>
        <w:tc>
          <w:tcPr>
            <w:tcW w:w="499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b/>
                <w:color w:val="000000"/>
                <w:lang w:val="en-GB"/>
              </w:rPr>
            </w:pPr>
            <w:r w:rsidRPr="00765EFF">
              <w:rPr>
                <w:rFonts w:ascii="Times New Roman" w:hAnsi="Times New Roman"/>
                <w:b/>
                <w:color w:val="000000"/>
                <w:lang w:val="en-GB"/>
              </w:rPr>
              <w:t>Execution</w:t>
            </w:r>
          </w:p>
          <w:p w:rsidR="001F6E86"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i/>
                <w:color w:val="000000"/>
                <w:lang w:val="en-GB"/>
              </w:rPr>
            </w:pPr>
            <w:r w:rsidRPr="00765EFF">
              <w:rPr>
                <w:rFonts w:ascii="Times New Roman" w:hAnsi="Times New Roman"/>
                <w:i/>
                <w:color w:val="000000"/>
                <w:lang w:val="en-GB"/>
              </w:rPr>
              <w:t>All criteria shall be checked for compliance with the following conditions</w:t>
            </w:r>
          </w:p>
        </w:tc>
        <w:tc>
          <w:tcPr>
            <w:tcW w:w="950" w:type="dxa"/>
          </w:tcPr>
          <w:p w:rsidR="0006732D" w:rsidRPr="00765EFF" w:rsidRDefault="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Yes/No</w:t>
            </w:r>
          </w:p>
        </w:tc>
      </w:tr>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1.</w:t>
            </w:r>
          </w:p>
        </w:tc>
        <w:tc>
          <w:tcPr>
            <w:tcW w:w="332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r w:rsidRPr="00765EFF">
              <w:rPr>
                <w:rFonts w:ascii="Times New Roman" w:hAnsi="Times New Roman"/>
                <w:lang w:val="en-GB"/>
              </w:rPr>
              <w:t>the project application is fully completed, formatted and submitted using the information system</w:t>
            </w:r>
          </w:p>
          <w:p w:rsidR="00E15705"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r w:rsidRPr="00765EFF">
              <w:rPr>
                <w:rFonts w:ascii="Times New Roman" w:hAnsi="Times New Roman"/>
                <w:lang w:val="en-GB"/>
              </w:rPr>
              <w:t>(Sub-paragraph 19.1 of the Cabinet Regulation)</w:t>
            </w:r>
          </w:p>
        </w:tc>
        <w:tc>
          <w:tcPr>
            <w:tcW w:w="4990" w:type="dxa"/>
          </w:tcPr>
          <w:p w:rsidR="00EA422C" w:rsidRDefault="005E4A17" w:rsidP="00EA42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ascii="Times New Roman" w:hAnsi="Times New Roman"/>
                <w:i/>
                <w:iCs/>
                <w:lang w:val="en-GB"/>
              </w:rPr>
            </w:pPr>
            <w:r w:rsidRPr="00765EFF">
              <w:rPr>
                <w:rFonts w:ascii="Times New Roman" w:hAnsi="Times New Roman"/>
                <w:i/>
                <w:iCs/>
                <w:lang w:val="en-GB"/>
              </w:rPr>
              <w:t xml:space="preserve">The Council shall verify that the project application has been submitted to the National Information System for Scientific Activities (hereinafter referred to as the Information System) by the deadline for the submission of project applications specified in the call for proposals and in point </w:t>
            </w:r>
            <w:r w:rsidR="00EA422C">
              <w:rPr>
                <w:rFonts w:ascii="Times New Roman" w:hAnsi="Times New Roman"/>
                <w:i/>
                <w:iCs/>
                <w:lang w:val="en-GB"/>
              </w:rPr>
              <w:t>27</w:t>
            </w:r>
            <w:r w:rsidRPr="00765EFF">
              <w:rPr>
                <w:rFonts w:ascii="Times New Roman" w:hAnsi="Times New Roman"/>
                <w:i/>
                <w:iCs/>
                <w:lang w:val="en-GB"/>
              </w:rPr>
              <w:t xml:space="preserve"> of the </w:t>
            </w:r>
            <w:r w:rsidR="00765EFF">
              <w:rPr>
                <w:rFonts w:ascii="Times New Roman" w:hAnsi="Times New Roman"/>
                <w:i/>
                <w:iCs/>
                <w:lang w:val="en-GB"/>
              </w:rPr>
              <w:t>Regulations</w:t>
            </w:r>
            <w:r w:rsidRPr="00765EFF">
              <w:rPr>
                <w:rFonts w:ascii="Times New Roman" w:hAnsi="Times New Roman"/>
                <w:i/>
                <w:iCs/>
                <w:lang w:val="en-GB"/>
              </w:rPr>
              <w:t>. The project application has been submitted to and all the required sections have be</w:t>
            </w:r>
            <w:r w:rsidR="00EA422C">
              <w:rPr>
                <w:rFonts w:ascii="Times New Roman" w:hAnsi="Times New Roman"/>
                <w:i/>
                <w:iCs/>
                <w:lang w:val="en-GB"/>
              </w:rPr>
              <w:t>en completed in accordance with:</w:t>
            </w:r>
          </w:p>
          <w:p w:rsidR="00EA422C" w:rsidRPr="00EA422C" w:rsidRDefault="00EA422C" w:rsidP="00EA422C">
            <w:pPr>
              <w:pStyle w:val="ListParagraph"/>
              <w:numPr>
                <w:ilvl w:val="0"/>
                <w:numId w:val="5"/>
              </w:numPr>
              <w:rPr>
                <w:rFonts w:ascii="Times New Roman" w:hAnsi="Times New Roman"/>
                <w:i/>
                <w:lang w:val="lv-LV"/>
              </w:rPr>
            </w:pPr>
            <w:proofErr w:type="spellStart"/>
            <w:r w:rsidRPr="00EA422C">
              <w:rPr>
                <w:rFonts w:ascii="Times New Roman" w:hAnsi="Times New Roman"/>
                <w:i/>
                <w:lang w:val="lv-LV"/>
              </w:rPr>
              <w:t>Annex</w:t>
            </w:r>
            <w:proofErr w:type="spellEnd"/>
            <w:r w:rsidRPr="00EA422C">
              <w:rPr>
                <w:rFonts w:ascii="Times New Roman" w:hAnsi="Times New Roman"/>
                <w:i/>
                <w:lang w:val="lv-LV"/>
              </w:rPr>
              <w:t xml:space="preserve"> 6 "</w:t>
            </w:r>
            <w:proofErr w:type="spellStart"/>
            <w:r w:rsidRPr="00EA422C">
              <w:rPr>
                <w:rFonts w:ascii="Times New Roman" w:hAnsi="Times New Roman"/>
                <w:i/>
                <w:lang w:val="lv-LV"/>
              </w:rPr>
              <w:t>Methodology</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for</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formatting</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lastRenderedPageBreak/>
              <w:t>and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submission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of</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application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for</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of</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Platform</w:t>
            </w:r>
            <w:proofErr w:type="spellEnd"/>
            <w:r w:rsidRPr="00EA422C">
              <w:rPr>
                <w:rFonts w:ascii="Times New Roman" w:hAnsi="Times New Roman"/>
                <w:i/>
                <w:lang w:val="lv-LV"/>
              </w:rPr>
              <w:t xml:space="preserve"> Project" (</w:t>
            </w:r>
            <w:proofErr w:type="spellStart"/>
            <w:r w:rsidRPr="00EA422C">
              <w:rPr>
                <w:rFonts w:ascii="Times New Roman" w:hAnsi="Times New Roman"/>
                <w:i/>
                <w:lang w:val="lv-LV"/>
              </w:rPr>
              <w:t>hereinafter</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referred</w:t>
            </w:r>
            <w:proofErr w:type="spellEnd"/>
            <w:r w:rsidRPr="00EA422C">
              <w:rPr>
                <w:rFonts w:ascii="Times New Roman" w:hAnsi="Times New Roman"/>
                <w:i/>
                <w:lang w:val="lv-LV"/>
              </w:rPr>
              <w:t xml:space="preserve"> to </w:t>
            </w:r>
            <w:proofErr w:type="spellStart"/>
            <w:r w:rsidRPr="00EA422C">
              <w:rPr>
                <w:rFonts w:ascii="Times New Roman" w:hAnsi="Times New Roman"/>
                <w:i/>
                <w:lang w:val="lv-LV"/>
              </w:rPr>
              <w:t>as</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Submission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Methodology</w:t>
            </w:r>
            <w:proofErr w:type="spellEnd"/>
            <w:r w:rsidRPr="00EA422C">
              <w:rPr>
                <w:rFonts w:ascii="Times New Roman" w:hAnsi="Times New Roman"/>
                <w:i/>
                <w:lang w:val="lv-LV"/>
              </w:rPr>
              <w:t xml:space="preserve">") to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Regulation</w:t>
            </w:r>
            <w:proofErr w:type="spellEnd"/>
            <w:r>
              <w:rPr>
                <w:rFonts w:ascii="Times New Roman" w:hAnsi="Times New Roman"/>
                <w:i/>
                <w:lang w:val="lv-LV"/>
              </w:rPr>
              <w:t>;</w:t>
            </w:r>
          </w:p>
          <w:p w:rsidR="00EA422C" w:rsidRPr="00EA422C" w:rsidRDefault="00EA422C" w:rsidP="00EA422C">
            <w:pPr>
              <w:pStyle w:val="ListParagraph"/>
              <w:numPr>
                <w:ilvl w:val="0"/>
                <w:numId w:val="5"/>
              </w:numPr>
              <w:rPr>
                <w:rFonts w:ascii="Times New Roman" w:hAnsi="Times New Roman"/>
                <w:i/>
                <w:lang w:val="lv-LV"/>
              </w:rPr>
            </w:pP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G </w:t>
            </w:r>
            <w:proofErr w:type="spellStart"/>
            <w:r w:rsidRPr="00EA422C">
              <w:rPr>
                <w:rFonts w:ascii="Times New Roman" w:hAnsi="Times New Roman"/>
                <w:i/>
                <w:lang w:val="lv-LV"/>
              </w:rPr>
              <w:t>of</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project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application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1st </w:t>
            </w:r>
            <w:proofErr w:type="spellStart"/>
            <w:r w:rsidRPr="00EA422C">
              <w:rPr>
                <w:rFonts w:ascii="Times New Roman" w:hAnsi="Times New Roman"/>
                <w:i/>
                <w:lang w:val="lv-LV"/>
              </w:rPr>
              <w:t>stage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BioPhot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Open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Call</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Application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form</w:t>
            </w:r>
            <w:proofErr w:type="spellEnd"/>
            <w:r w:rsidRPr="00EA422C">
              <w:rPr>
                <w:rFonts w:ascii="Times New Roman" w:hAnsi="Times New Roman"/>
                <w:i/>
                <w:lang w:val="lv-LV"/>
              </w:rPr>
              <w:t>”</w:t>
            </w:r>
            <w:r>
              <w:rPr>
                <w:rFonts w:ascii="Times New Roman" w:hAnsi="Times New Roman"/>
                <w:i/>
                <w:lang w:val="lv-LV"/>
              </w:rPr>
              <w:t>;</w:t>
            </w:r>
          </w:p>
          <w:p w:rsidR="00EA422C" w:rsidRPr="00EA422C" w:rsidRDefault="00EA422C" w:rsidP="00EA422C">
            <w:pPr>
              <w:pStyle w:val="ListParagraph"/>
              <w:numPr>
                <w:ilvl w:val="0"/>
                <w:numId w:val="5"/>
              </w:numPr>
              <w:rPr>
                <w:rFonts w:ascii="Times New Roman" w:hAnsi="Times New Roman"/>
                <w:i/>
                <w:lang w:val="lv-LV"/>
              </w:rPr>
            </w:pP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H </w:t>
            </w:r>
            <w:proofErr w:type="spellStart"/>
            <w:r w:rsidRPr="00EA422C">
              <w:rPr>
                <w:rFonts w:ascii="Times New Roman" w:hAnsi="Times New Roman"/>
                <w:i/>
                <w:lang w:val="lv-LV"/>
              </w:rPr>
              <w:t>of</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project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application</w:t>
            </w:r>
            <w:proofErr w:type="spellEnd"/>
            <w:r w:rsidRPr="00EA422C">
              <w:rPr>
                <w:rFonts w:ascii="Times New Roman" w:hAnsi="Times New Roman"/>
                <w:i/>
                <w:lang w:val="lv-LV"/>
              </w:rPr>
              <w:t xml:space="preserve"> “PIP 1st </w:t>
            </w:r>
            <w:proofErr w:type="spellStart"/>
            <w:r w:rsidRPr="00EA422C">
              <w:rPr>
                <w:rFonts w:ascii="Times New Roman" w:hAnsi="Times New Roman"/>
                <w:i/>
                <w:lang w:val="lv-LV"/>
              </w:rPr>
              <w:t>Stage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Expert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Panel</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Presentation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Template</w:t>
            </w:r>
            <w:proofErr w:type="spellEnd"/>
            <w:r w:rsidRPr="00EA422C">
              <w:rPr>
                <w:rFonts w:ascii="Times New Roman" w:hAnsi="Times New Roman"/>
                <w:i/>
                <w:lang w:val="lv-LV"/>
              </w:rPr>
              <w:t>”.</w:t>
            </w:r>
          </w:p>
          <w:p w:rsidR="00EA422C" w:rsidRPr="00EA422C" w:rsidRDefault="00EA422C" w:rsidP="00EA42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ascii="Times New Roman" w:hAnsi="Times New Roman"/>
                <w:i/>
                <w:lang w:val="en-GB"/>
              </w:rPr>
            </w:pP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project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application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has</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been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submitted</w:t>
            </w:r>
            <w:proofErr w:type="spellEnd"/>
            <w:r w:rsidRPr="00EA422C">
              <w:rPr>
                <w:rFonts w:ascii="Times New Roman" w:hAnsi="Times New Roman"/>
                <w:i/>
                <w:lang w:val="lv-LV"/>
              </w:rPr>
              <w:t xml:space="preserve"> to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information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system</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by</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closing</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date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specified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call</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for</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proposals</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and</w:t>
            </w:r>
            <w:proofErr w:type="spellEnd"/>
            <w:r w:rsidRPr="00EA422C">
              <w:rPr>
                <w:rFonts w:ascii="Times New Roman" w:hAnsi="Times New Roman"/>
                <w:i/>
                <w:lang w:val="lv-LV"/>
              </w:rPr>
              <w:t xml:space="preserve"> in </w:t>
            </w:r>
            <w:proofErr w:type="spellStart"/>
            <w:r w:rsidRPr="00EA422C">
              <w:rPr>
                <w:rFonts w:ascii="Times New Roman" w:hAnsi="Times New Roman"/>
                <w:i/>
                <w:lang w:val="lv-LV"/>
              </w:rPr>
              <w:t>point</w:t>
            </w:r>
            <w:proofErr w:type="spellEnd"/>
            <w:r w:rsidRPr="00EA422C">
              <w:rPr>
                <w:rFonts w:ascii="Times New Roman" w:hAnsi="Times New Roman"/>
                <w:i/>
                <w:lang w:val="lv-LV"/>
              </w:rPr>
              <w:t xml:space="preserve"> 27 </w:t>
            </w:r>
            <w:proofErr w:type="spellStart"/>
            <w:r w:rsidRPr="00EA422C">
              <w:rPr>
                <w:rFonts w:ascii="Times New Roman" w:hAnsi="Times New Roman"/>
                <w:i/>
                <w:lang w:val="lv-LV"/>
              </w:rPr>
              <w:t>of</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Regulation</w:t>
            </w:r>
            <w:proofErr w:type="spellEnd"/>
            <w:r w:rsidRPr="00EA422C">
              <w:rPr>
                <w:rFonts w:ascii="Times New Roman" w:hAnsi="Times New Roman"/>
                <w:i/>
                <w:lang w:val="lv-LV"/>
              </w:rPr>
              <w:t>.</w:t>
            </w:r>
          </w:p>
          <w:p w:rsidR="00714D68" w:rsidRPr="00765EFF" w:rsidRDefault="00714D68" w:rsidP="00765E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lang w:val="en-GB"/>
              </w:rPr>
            </w:pPr>
          </w:p>
        </w:tc>
        <w:tc>
          <w:tcPr>
            <w:tcW w:w="950"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2.</w:t>
            </w:r>
          </w:p>
        </w:tc>
        <w:tc>
          <w:tcPr>
            <w:tcW w:w="332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en-GB"/>
              </w:rPr>
            </w:pPr>
            <w:r w:rsidRPr="00765EFF">
              <w:rPr>
                <w:rFonts w:ascii="Times New Roman" w:hAnsi="Times New Roman"/>
                <w:color w:val="000000"/>
                <w:lang w:val="en-GB"/>
              </w:rPr>
              <w:t xml:space="preserve">an English translation of the relevant sections of the project application has been submitted in accordance with the requirements of the </w:t>
            </w:r>
            <w:r w:rsidR="00765EFF">
              <w:rPr>
                <w:rFonts w:ascii="Times New Roman" w:hAnsi="Times New Roman"/>
                <w:color w:val="000000"/>
                <w:lang w:val="en-GB"/>
              </w:rPr>
              <w:t>Regulations</w:t>
            </w:r>
          </w:p>
          <w:p w:rsidR="00E15705"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en-GB"/>
              </w:rPr>
            </w:pPr>
            <w:r w:rsidRPr="00765EFF">
              <w:rPr>
                <w:rFonts w:ascii="Times New Roman" w:hAnsi="Times New Roman"/>
                <w:color w:val="000000"/>
                <w:lang w:val="en-GB"/>
              </w:rPr>
              <w:t>(</w:t>
            </w:r>
            <w:r w:rsidRPr="00765EFF">
              <w:rPr>
                <w:rFonts w:ascii="Times New Roman" w:hAnsi="Times New Roman"/>
                <w:i/>
                <w:color w:val="000000"/>
                <w:lang w:val="en-GB"/>
              </w:rPr>
              <w:t>Sub-paragraph 19.2 of the Cabinet Regulation</w:t>
            </w:r>
            <w:r w:rsidRPr="00765EFF">
              <w:rPr>
                <w:rFonts w:ascii="Times New Roman" w:hAnsi="Times New Roman"/>
                <w:color w:val="000000"/>
                <w:lang w:val="en-GB"/>
              </w:rPr>
              <w:t>)</w:t>
            </w:r>
          </w:p>
        </w:tc>
        <w:tc>
          <w:tcPr>
            <w:tcW w:w="4990" w:type="dxa"/>
          </w:tcPr>
          <w:p w:rsidR="0006732D" w:rsidRDefault="005E4A17" w:rsidP="00EA42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en-GB"/>
              </w:rPr>
            </w:pPr>
            <w:r w:rsidRPr="00765EFF">
              <w:rPr>
                <w:rFonts w:ascii="Times New Roman" w:hAnsi="Times New Roman"/>
                <w:i/>
                <w:color w:val="000000"/>
                <w:lang w:val="en-GB"/>
              </w:rPr>
              <w:t xml:space="preserve">The Council verifies that, in accordance with </w:t>
            </w:r>
            <w:r w:rsidRPr="00765EFF">
              <w:rPr>
                <w:rFonts w:ascii="Times New Roman" w:hAnsi="Times New Roman"/>
                <w:i/>
                <w:lang w:val="en-GB"/>
              </w:rPr>
              <w:t xml:space="preserve">point 2 of the </w:t>
            </w:r>
            <w:r w:rsidRPr="00765EFF">
              <w:rPr>
                <w:rFonts w:ascii="Times New Roman" w:hAnsi="Times New Roman"/>
                <w:i/>
                <w:color w:val="000000"/>
                <w:lang w:val="en-GB"/>
              </w:rPr>
              <w:t xml:space="preserve">Submission </w:t>
            </w:r>
            <w:r w:rsidRPr="00765EFF">
              <w:rPr>
                <w:rFonts w:ascii="Times New Roman" w:hAnsi="Times New Roman"/>
                <w:i/>
                <w:lang w:val="en-GB"/>
              </w:rPr>
              <w:t>Methodology</w:t>
            </w:r>
            <w:r w:rsidR="00EA422C">
              <w:rPr>
                <w:rFonts w:ascii="Times New Roman" w:hAnsi="Times New Roman"/>
                <w:i/>
                <w:color w:val="000000"/>
                <w:lang w:val="en-GB"/>
              </w:rPr>
              <w:t>:</w:t>
            </w:r>
          </w:p>
          <w:p w:rsidR="00EA422C" w:rsidRPr="00EA422C" w:rsidRDefault="00EA422C" w:rsidP="00EA422C">
            <w:pPr>
              <w:jc w:val="both"/>
              <w:rPr>
                <w:rFonts w:ascii="Times New Roman" w:hAnsi="Times New Roman"/>
                <w:i/>
                <w:lang w:val="lv-LV"/>
              </w:rPr>
            </w:pPr>
            <w:proofErr w:type="spellStart"/>
            <w:r w:rsidRPr="00EA422C">
              <w:rPr>
                <w:rFonts w:ascii="Times New Roman" w:hAnsi="Times New Roman"/>
                <w:i/>
                <w:lang w:val="lv-LV"/>
              </w:rPr>
              <w:t>Parts</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of</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project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application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completed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English</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or</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Latvian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accordance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with</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point</w:t>
            </w:r>
            <w:proofErr w:type="spellEnd"/>
            <w:r w:rsidRPr="00EA422C">
              <w:rPr>
                <w:rFonts w:ascii="Times New Roman" w:hAnsi="Times New Roman"/>
                <w:i/>
                <w:lang w:val="lv-LV"/>
              </w:rPr>
              <w:t xml:space="preserve"> 2 </w:t>
            </w:r>
            <w:proofErr w:type="spellStart"/>
            <w:r w:rsidRPr="00EA422C">
              <w:rPr>
                <w:rFonts w:ascii="Times New Roman" w:hAnsi="Times New Roman"/>
                <w:i/>
                <w:lang w:val="lv-LV"/>
              </w:rPr>
              <w:t>of</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Submission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Methodology</w:t>
            </w:r>
            <w:proofErr w:type="spellEnd"/>
            <w:r w:rsidRPr="00EA422C">
              <w:rPr>
                <w:rFonts w:ascii="Times New Roman" w:hAnsi="Times New Roman"/>
                <w:i/>
                <w:lang w:val="lv-LV"/>
              </w:rPr>
              <w:t>:</w:t>
            </w:r>
          </w:p>
          <w:p w:rsidR="00EA422C" w:rsidRPr="00EA422C" w:rsidRDefault="00EA422C" w:rsidP="00EA422C">
            <w:pPr>
              <w:pStyle w:val="ListParagraph"/>
              <w:widowControl/>
              <w:numPr>
                <w:ilvl w:val="0"/>
                <w:numId w:val="6"/>
              </w:num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rPr>
                <w:rFonts w:ascii="Times New Roman" w:hAnsi="Times New Roman"/>
                <w:i/>
                <w:lang w:val="lv-LV"/>
              </w:rPr>
            </w:pP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A "</w:t>
            </w:r>
            <w:proofErr w:type="spellStart"/>
            <w:r w:rsidRPr="00EA422C">
              <w:rPr>
                <w:rFonts w:ascii="Times New Roman" w:hAnsi="Times New Roman"/>
                <w:i/>
                <w:lang w:val="lv-LV"/>
              </w:rPr>
              <w:t>General</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Information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and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its</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sections</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shall</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be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completed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Latvian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and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English</w:t>
            </w:r>
            <w:proofErr w:type="spellEnd"/>
            <w:r w:rsidRPr="00EA422C">
              <w:rPr>
                <w:rFonts w:ascii="Times New Roman" w:hAnsi="Times New Roman"/>
                <w:i/>
                <w:lang w:val="lv-LV"/>
              </w:rPr>
              <w:t>;</w:t>
            </w:r>
          </w:p>
          <w:p w:rsidR="00EA422C" w:rsidRPr="00EA422C" w:rsidRDefault="00EA422C" w:rsidP="00EA422C">
            <w:pPr>
              <w:pStyle w:val="ListParagraph"/>
              <w:widowControl/>
              <w:numPr>
                <w:ilvl w:val="0"/>
                <w:numId w:val="6"/>
              </w:num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rPr>
                <w:rFonts w:ascii="Times New Roman" w:hAnsi="Times New Roman"/>
                <w:i/>
                <w:lang w:val="lv-LV"/>
              </w:rPr>
            </w:pP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B "Project </w:t>
            </w:r>
            <w:proofErr w:type="spellStart"/>
            <w:r w:rsidRPr="00EA422C">
              <w:rPr>
                <w:rFonts w:ascii="Times New Roman" w:hAnsi="Times New Roman"/>
                <w:i/>
                <w:lang w:val="lv-LV"/>
              </w:rPr>
              <w:t>description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and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C "Curriculum Vitae" </w:t>
            </w:r>
            <w:proofErr w:type="spellStart"/>
            <w:r w:rsidRPr="00EA422C">
              <w:rPr>
                <w:rFonts w:ascii="Times New Roman" w:hAnsi="Times New Roman"/>
                <w:i/>
                <w:lang w:val="lv-LV"/>
              </w:rPr>
              <w:t>must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be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completed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English</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you</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may</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add</w:t>
            </w:r>
            <w:proofErr w:type="spellEnd"/>
            <w:r w:rsidRPr="00EA422C">
              <w:rPr>
                <w:rFonts w:ascii="Times New Roman" w:hAnsi="Times New Roman"/>
                <w:i/>
                <w:lang w:val="lv-LV"/>
              </w:rPr>
              <w:t xml:space="preserve"> a </w:t>
            </w:r>
            <w:proofErr w:type="spellStart"/>
            <w:r w:rsidRPr="00EA422C">
              <w:rPr>
                <w:rFonts w:ascii="Times New Roman" w:hAnsi="Times New Roman"/>
                <w:i/>
                <w:lang w:val="lv-LV"/>
              </w:rPr>
              <w:t>Latvian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translation</w:t>
            </w:r>
            <w:proofErr w:type="spellEnd"/>
            <w:r w:rsidRPr="00EA422C">
              <w:rPr>
                <w:rFonts w:ascii="Times New Roman" w:hAnsi="Times New Roman"/>
                <w:i/>
                <w:lang w:val="lv-LV"/>
              </w:rPr>
              <w:t>);</w:t>
            </w:r>
          </w:p>
          <w:p w:rsidR="00EA422C" w:rsidRPr="00EA422C" w:rsidRDefault="00EA422C" w:rsidP="00EA422C">
            <w:pPr>
              <w:pStyle w:val="ListParagraph"/>
              <w:widowControl/>
              <w:numPr>
                <w:ilvl w:val="0"/>
                <w:numId w:val="6"/>
              </w:num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rPr>
                <w:rFonts w:ascii="Times New Roman" w:hAnsi="Times New Roman"/>
                <w:i/>
                <w:lang w:val="lv-LV"/>
              </w:rPr>
            </w:pP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D "</w:t>
            </w:r>
            <w:proofErr w:type="spellStart"/>
            <w:r w:rsidRPr="00EA422C">
              <w:rPr>
                <w:rFonts w:ascii="Times New Roman" w:hAnsi="Times New Roman"/>
                <w:i/>
                <w:lang w:val="lv-LV"/>
              </w:rPr>
              <w:t>Declaration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by</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applicant</w:t>
            </w:r>
            <w:proofErr w:type="spellEnd"/>
            <w:r w:rsidRPr="00EA422C">
              <w:rPr>
                <w:rFonts w:ascii="Times New Roman" w:hAnsi="Times New Roman"/>
                <w:i/>
                <w:lang w:val="lv-LV"/>
              </w:rPr>
              <w:t>",</w:t>
            </w:r>
          </w:p>
          <w:p w:rsidR="00EA422C" w:rsidRPr="00EA422C" w:rsidRDefault="00EA422C" w:rsidP="00EA422C">
            <w:pPr>
              <w:pStyle w:val="ListParagraph"/>
              <w:widowControl/>
              <w:numPr>
                <w:ilvl w:val="0"/>
                <w:numId w:val="6"/>
              </w:num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rPr>
                <w:rFonts w:ascii="Times New Roman" w:hAnsi="Times New Roman"/>
                <w:i/>
                <w:lang w:val="lv-LV"/>
              </w:rPr>
            </w:pP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E "</w:t>
            </w:r>
            <w:proofErr w:type="spellStart"/>
            <w:r w:rsidRPr="00EA422C">
              <w:rPr>
                <w:rFonts w:ascii="Times New Roman" w:hAnsi="Times New Roman"/>
                <w:i/>
                <w:lang w:val="lv-LV"/>
              </w:rPr>
              <w:t>Declaration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by</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project's</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scientific</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partner</w:t>
            </w:r>
            <w:proofErr w:type="spellEnd"/>
            <w:r w:rsidRPr="00EA422C">
              <w:rPr>
                <w:rFonts w:ascii="Times New Roman" w:hAnsi="Times New Roman"/>
                <w:i/>
                <w:lang w:val="lv-LV"/>
              </w:rPr>
              <w:t>",</w:t>
            </w:r>
          </w:p>
          <w:p w:rsidR="00EA422C" w:rsidRPr="00EA422C" w:rsidRDefault="00EA422C" w:rsidP="00EA422C">
            <w:pPr>
              <w:pStyle w:val="ListParagraph"/>
              <w:widowControl/>
              <w:numPr>
                <w:ilvl w:val="0"/>
                <w:numId w:val="6"/>
              </w:num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rPr>
                <w:rFonts w:ascii="Times New Roman" w:hAnsi="Times New Roman"/>
                <w:i/>
                <w:lang w:val="lv-LV"/>
              </w:rPr>
            </w:pP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F "</w:t>
            </w:r>
            <w:proofErr w:type="spellStart"/>
            <w:r w:rsidRPr="00EA422C">
              <w:rPr>
                <w:rFonts w:ascii="Times New Roman" w:hAnsi="Times New Roman"/>
                <w:i/>
                <w:lang w:val="lv-LV"/>
              </w:rPr>
              <w:t>Financial</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turnover</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statement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form</w:t>
            </w:r>
            <w:proofErr w:type="spellEnd"/>
            <w:r w:rsidRPr="00EA422C">
              <w:rPr>
                <w:rFonts w:ascii="Times New Roman" w:hAnsi="Times New Roman"/>
                <w:i/>
                <w:lang w:val="lv-LV"/>
              </w:rPr>
              <w:t>",</w:t>
            </w:r>
          </w:p>
          <w:p w:rsidR="00EA422C" w:rsidRPr="00EA422C" w:rsidRDefault="00EA422C" w:rsidP="00EA422C">
            <w:pPr>
              <w:pStyle w:val="ListParagraph"/>
              <w:widowControl/>
              <w:numPr>
                <w:ilvl w:val="0"/>
                <w:numId w:val="6"/>
              </w:numPr>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autoSpaceDE/>
              <w:autoSpaceDN/>
              <w:adjustRightInd/>
              <w:rPr>
                <w:rFonts w:ascii="Times New Roman" w:hAnsi="Times New Roman"/>
                <w:i/>
                <w:lang w:val="lv-LV"/>
              </w:rPr>
            </w:pP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G "“</w:t>
            </w:r>
            <w:proofErr w:type="spellStart"/>
            <w:r w:rsidRPr="00EA422C">
              <w:rPr>
                <w:rFonts w:ascii="Times New Roman" w:hAnsi="Times New Roman"/>
                <w:i/>
                <w:lang w:val="lv-LV"/>
              </w:rPr>
              <w:t>The</w:t>
            </w:r>
            <w:proofErr w:type="spellEnd"/>
            <w:r w:rsidRPr="00EA422C">
              <w:rPr>
                <w:rFonts w:ascii="Times New Roman" w:hAnsi="Times New Roman"/>
                <w:i/>
                <w:lang w:val="lv-LV"/>
              </w:rPr>
              <w:t xml:space="preserve"> 1st </w:t>
            </w:r>
            <w:proofErr w:type="spellStart"/>
            <w:r w:rsidRPr="00EA422C">
              <w:rPr>
                <w:rFonts w:ascii="Times New Roman" w:hAnsi="Times New Roman"/>
                <w:i/>
                <w:lang w:val="lv-LV"/>
              </w:rPr>
              <w:t>stage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BioPhot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Open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Call</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Application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form</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must</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be</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completed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English</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only</w:t>
            </w:r>
            <w:proofErr w:type="spellEnd"/>
            <w:r w:rsidRPr="00EA422C">
              <w:rPr>
                <w:rFonts w:ascii="Times New Roman" w:hAnsi="Times New Roman"/>
                <w:i/>
                <w:lang w:val="lv-LV"/>
              </w:rPr>
              <w:t>;"</w:t>
            </w:r>
          </w:p>
          <w:p w:rsidR="00EA422C" w:rsidRPr="00765EFF" w:rsidRDefault="00EA422C" w:rsidP="00EA42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en-GB"/>
              </w:rPr>
            </w:pPr>
            <w:proofErr w:type="spellStart"/>
            <w:r w:rsidRPr="00EA422C">
              <w:rPr>
                <w:rFonts w:ascii="Times New Roman" w:hAnsi="Times New Roman"/>
                <w:i/>
                <w:lang w:val="lv-LV"/>
              </w:rPr>
              <w:t>Part</w:t>
            </w:r>
            <w:proofErr w:type="spellEnd"/>
            <w:r w:rsidRPr="00EA422C">
              <w:rPr>
                <w:rFonts w:ascii="Times New Roman" w:hAnsi="Times New Roman"/>
                <w:i/>
                <w:lang w:val="lv-LV"/>
              </w:rPr>
              <w:t xml:space="preserve"> H “PIP 1. kārtas ekspertu paneļa prezentācijas veidne” </w:t>
            </w:r>
            <w:proofErr w:type="spellStart"/>
            <w:r w:rsidRPr="00EA422C">
              <w:rPr>
                <w:rFonts w:ascii="Times New Roman" w:hAnsi="Times New Roman"/>
                <w:i/>
                <w:lang w:val="lv-LV"/>
              </w:rPr>
              <w:t>must</w:t>
            </w:r>
            <w:proofErr w:type="spellEnd"/>
            <w:r w:rsidRPr="00EA422C">
              <w:rPr>
                <w:rFonts w:ascii="Times New Roman" w:hAnsi="Times New Roman"/>
                <w:i/>
                <w:lang w:val="lv-LV"/>
              </w:rPr>
              <w:t xml:space="preserve"> be </w:t>
            </w:r>
            <w:proofErr w:type="spellStart"/>
            <w:r w:rsidRPr="00EA422C">
              <w:rPr>
                <w:rFonts w:ascii="Times New Roman" w:hAnsi="Times New Roman"/>
                <w:i/>
                <w:lang w:val="lv-LV"/>
              </w:rPr>
              <w:t>completed</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in</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English</w:t>
            </w:r>
            <w:proofErr w:type="spellEnd"/>
            <w:r w:rsidRPr="00EA422C">
              <w:rPr>
                <w:rFonts w:ascii="Times New Roman" w:hAnsi="Times New Roman"/>
                <w:i/>
                <w:lang w:val="lv-LV"/>
              </w:rPr>
              <w:t xml:space="preserve"> </w:t>
            </w:r>
            <w:proofErr w:type="spellStart"/>
            <w:r w:rsidRPr="00EA422C">
              <w:rPr>
                <w:rFonts w:ascii="Times New Roman" w:hAnsi="Times New Roman"/>
                <w:i/>
                <w:lang w:val="lv-LV"/>
              </w:rPr>
              <w:t>only</w:t>
            </w:r>
            <w:proofErr w:type="spellEnd"/>
            <w:r w:rsidRPr="00EA422C">
              <w:rPr>
                <w:rFonts w:ascii="Times New Roman" w:hAnsi="Times New Roman"/>
                <w:i/>
                <w:lang w:val="lv-LV"/>
              </w:rPr>
              <w:t>.</w:t>
            </w:r>
          </w:p>
        </w:tc>
        <w:tc>
          <w:tcPr>
            <w:tcW w:w="950"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3.</w:t>
            </w:r>
          </w:p>
        </w:tc>
        <w:tc>
          <w:tcPr>
            <w:tcW w:w="332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r w:rsidRPr="00765EFF">
              <w:rPr>
                <w:rFonts w:ascii="Times New Roman" w:hAnsi="Times New Roman"/>
                <w:lang w:val="en-GB"/>
              </w:rPr>
              <w:t xml:space="preserve">the requirements of the competition rules concerning the conditions for participation of the research group are fulfilled </w:t>
            </w:r>
          </w:p>
          <w:p w:rsidR="00E15705"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en-GB"/>
              </w:rPr>
            </w:pPr>
            <w:r w:rsidRPr="00765EFF">
              <w:rPr>
                <w:rFonts w:ascii="Times New Roman" w:hAnsi="Times New Roman"/>
                <w:lang w:val="en-GB"/>
              </w:rPr>
              <w:t>(</w:t>
            </w:r>
            <w:r w:rsidRPr="00765EFF">
              <w:rPr>
                <w:rFonts w:ascii="Times New Roman" w:hAnsi="Times New Roman"/>
                <w:i/>
                <w:lang w:val="en-GB"/>
              </w:rPr>
              <w:t>Sub-paragraph 19.3 of the Cabinet Regulation</w:t>
            </w:r>
            <w:r w:rsidRPr="00765EFF">
              <w:rPr>
                <w:rFonts w:ascii="Times New Roman" w:hAnsi="Times New Roman"/>
                <w:lang w:val="en-GB"/>
              </w:rPr>
              <w:t>)</w:t>
            </w:r>
          </w:p>
        </w:tc>
        <w:tc>
          <w:tcPr>
            <w:tcW w:w="499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en-GB"/>
              </w:rPr>
            </w:pPr>
            <w:r w:rsidRPr="00765EFF">
              <w:rPr>
                <w:rFonts w:ascii="Times New Roman" w:hAnsi="Times New Roman"/>
                <w:i/>
                <w:color w:val="000000"/>
                <w:lang w:val="en-GB"/>
              </w:rPr>
              <w:t>The Council shall verify that the members of the Scientific Group meet the requirements of Chapter III of the Statutes by examining the Scientific Group referred to in Chapter 2, Scientific Group, of Part A, General Information, of the project application</w:t>
            </w:r>
          </w:p>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en-GB"/>
              </w:rPr>
            </w:pPr>
            <w:r w:rsidRPr="00765EFF">
              <w:rPr>
                <w:rFonts w:ascii="Times New Roman" w:hAnsi="Times New Roman"/>
                <w:i/>
                <w:color w:val="000000"/>
                <w:lang w:val="en-GB"/>
              </w:rPr>
              <w:t>The Project Manager, the Project Principal Investigators and the Project Executors shall comply with the requirements of Sub-paragraphs 2.12</w:t>
            </w:r>
            <w:r w:rsidRPr="009645DD">
              <w:rPr>
                <w:rFonts w:ascii="Times New Roman" w:hAnsi="Times New Roman"/>
                <w:i/>
                <w:color w:val="000000"/>
                <w:vertAlign w:val="superscript"/>
                <w:lang w:val="en-GB"/>
              </w:rPr>
              <w:t>3</w:t>
            </w:r>
            <w:r w:rsidRPr="00765EFF">
              <w:rPr>
                <w:rFonts w:ascii="Times New Roman" w:hAnsi="Times New Roman"/>
                <w:i/>
                <w:color w:val="000000"/>
                <w:lang w:val="en-GB"/>
              </w:rPr>
              <w:t xml:space="preserve"> 2.12</w:t>
            </w:r>
            <w:r w:rsidRPr="009645DD">
              <w:rPr>
                <w:rFonts w:ascii="Times New Roman" w:hAnsi="Times New Roman"/>
                <w:i/>
                <w:color w:val="000000"/>
                <w:vertAlign w:val="superscript"/>
                <w:lang w:val="en-GB"/>
              </w:rPr>
              <w:t>4</w:t>
            </w:r>
            <w:r w:rsidRPr="00765EFF">
              <w:rPr>
                <w:rFonts w:ascii="Times New Roman" w:hAnsi="Times New Roman"/>
                <w:i/>
                <w:color w:val="000000"/>
                <w:lang w:val="en-GB"/>
              </w:rPr>
              <w:t xml:space="preserve"> 2.12</w:t>
            </w:r>
            <w:r w:rsidRPr="009645DD">
              <w:rPr>
                <w:rFonts w:ascii="Times New Roman" w:hAnsi="Times New Roman"/>
                <w:i/>
                <w:color w:val="000000"/>
                <w:vertAlign w:val="superscript"/>
                <w:lang w:val="en-GB"/>
              </w:rPr>
              <w:t>5</w:t>
            </w:r>
            <w:r w:rsidRPr="00765EFF">
              <w:rPr>
                <w:rFonts w:ascii="Times New Roman" w:hAnsi="Times New Roman"/>
                <w:i/>
                <w:color w:val="000000"/>
                <w:lang w:val="en-GB"/>
              </w:rPr>
              <w:t xml:space="preserve"> 2.12</w:t>
            </w:r>
            <w:r w:rsidRPr="009645DD">
              <w:rPr>
                <w:rFonts w:ascii="Times New Roman" w:hAnsi="Times New Roman"/>
                <w:i/>
                <w:color w:val="000000"/>
                <w:vertAlign w:val="superscript"/>
                <w:lang w:val="en-GB"/>
              </w:rPr>
              <w:t>6</w:t>
            </w:r>
            <w:r w:rsidRPr="00765EFF">
              <w:rPr>
                <w:rFonts w:ascii="Times New Roman" w:hAnsi="Times New Roman"/>
                <w:i/>
                <w:color w:val="000000"/>
                <w:lang w:val="en-GB"/>
              </w:rPr>
              <w:t xml:space="preserve"> of the </w:t>
            </w:r>
            <w:r w:rsidR="00F160C2">
              <w:rPr>
                <w:rFonts w:ascii="Times New Roman" w:hAnsi="Times New Roman"/>
                <w:i/>
                <w:color w:val="000000"/>
                <w:lang w:val="en-GB"/>
              </w:rPr>
              <w:t>Cabinet</w:t>
            </w:r>
            <w:r w:rsidRPr="00765EFF">
              <w:rPr>
                <w:rFonts w:ascii="Times New Roman" w:hAnsi="Times New Roman"/>
                <w:i/>
                <w:color w:val="000000"/>
                <w:lang w:val="en-GB"/>
              </w:rPr>
              <w:t xml:space="preserve"> Regulations.</w:t>
            </w:r>
          </w:p>
          <w:p w:rsidR="0006732D" w:rsidRPr="00765EFF" w:rsidRDefault="005E4A17" w:rsidP="009645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en-GB"/>
              </w:rPr>
            </w:pPr>
            <w:r w:rsidRPr="00765EFF">
              <w:rPr>
                <w:rFonts w:ascii="Times New Roman" w:hAnsi="Times New Roman"/>
                <w:i/>
                <w:color w:val="000000"/>
                <w:lang w:val="en-GB"/>
              </w:rPr>
              <w:t>The project partner may be involved in the implementation of the project, including through human resources participating in the implementation of the project as main contractors or contractors, in accordance with point 2</w:t>
            </w:r>
            <w:r w:rsidR="009645DD">
              <w:rPr>
                <w:rFonts w:ascii="Times New Roman" w:hAnsi="Times New Roman"/>
                <w:i/>
                <w:color w:val="000000"/>
                <w:lang w:val="en-GB"/>
              </w:rPr>
              <w:t>4</w:t>
            </w:r>
            <w:r w:rsidRPr="00765EFF">
              <w:rPr>
                <w:rFonts w:ascii="Times New Roman" w:hAnsi="Times New Roman"/>
                <w:i/>
                <w:color w:val="000000"/>
                <w:lang w:val="en-GB"/>
              </w:rPr>
              <w:t xml:space="preserve"> of the </w:t>
            </w:r>
            <w:r w:rsidR="009645DD">
              <w:rPr>
                <w:rFonts w:ascii="Times New Roman" w:hAnsi="Times New Roman"/>
                <w:i/>
                <w:color w:val="000000"/>
                <w:lang w:val="en-GB"/>
              </w:rPr>
              <w:t>Regulations</w:t>
            </w:r>
          </w:p>
        </w:tc>
        <w:tc>
          <w:tcPr>
            <w:tcW w:w="950"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lastRenderedPageBreak/>
              <w:t>4.</w:t>
            </w:r>
          </w:p>
        </w:tc>
        <w:tc>
          <w:tcPr>
            <w:tcW w:w="332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r w:rsidRPr="00765EFF">
              <w:rPr>
                <w:rFonts w:ascii="Times New Roman" w:hAnsi="Times New Roman"/>
                <w:lang w:val="en-GB"/>
              </w:rPr>
              <w:t xml:space="preserve">the project is carried out in a scientific institution which complies with the requirements of this Regulation </w:t>
            </w:r>
          </w:p>
          <w:p w:rsidR="00E15705"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en-GB"/>
              </w:rPr>
            </w:pPr>
            <w:r w:rsidRPr="00765EFF">
              <w:rPr>
                <w:rFonts w:ascii="Times New Roman" w:hAnsi="Times New Roman"/>
                <w:lang w:val="en-GB"/>
              </w:rPr>
              <w:t>(</w:t>
            </w:r>
            <w:r w:rsidRPr="00765EFF">
              <w:rPr>
                <w:rFonts w:ascii="Times New Roman" w:hAnsi="Times New Roman"/>
                <w:i/>
                <w:lang w:val="en-GB"/>
              </w:rPr>
              <w:t>Sub-paragraph 19.4 of the Cabinet Regulation</w:t>
            </w:r>
            <w:r w:rsidRPr="00765EFF">
              <w:rPr>
                <w:rFonts w:ascii="Times New Roman" w:hAnsi="Times New Roman"/>
                <w:lang w:val="en-GB"/>
              </w:rPr>
              <w:t>)</w:t>
            </w:r>
          </w:p>
        </w:tc>
        <w:tc>
          <w:tcPr>
            <w:tcW w:w="499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iCs/>
                <w:color w:val="000000" w:themeColor="text1"/>
                <w:lang w:val="en-GB"/>
              </w:rPr>
            </w:pPr>
            <w:r w:rsidRPr="00765EFF">
              <w:rPr>
                <w:rFonts w:ascii="Times New Roman" w:hAnsi="Times New Roman"/>
                <w:i/>
                <w:iCs/>
                <w:color w:val="000000" w:themeColor="text1"/>
                <w:lang w:val="en-GB"/>
              </w:rPr>
              <w:t xml:space="preserve">The Council verifies that the scientific institution complies with point 2.12 of the </w:t>
            </w:r>
            <w:r w:rsidR="00073C3B">
              <w:rPr>
                <w:rFonts w:ascii="Times New Roman" w:hAnsi="Times New Roman"/>
                <w:i/>
                <w:iCs/>
                <w:color w:val="000000" w:themeColor="text1"/>
                <w:lang w:val="en-GB"/>
              </w:rPr>
              <w:t>Cabinet</w:t>
            </w:r>
            <w:r w:rsidRPr="00765EFF">
              <w:rPr>
                <w:rFonts w:ascii="Times New Roman" w:hAnsi="Times New Roman"/>
                <w:i/>
                <w:iCs/>
                <w:color w:val="000000" w:themeColor="text1"/>
                <w:lang w:val="en-GB"/>
              </w:rPr>
              <w:t xml:space="preserve"> </w:t>
            </w:r>
            <w:proofErr w:type="gramStart"/>
            <w:r w:rsidRPr="00765EFF">
              <w:rPr>
                <w:rFonts w:ascii="Times New Roman" w:hAnsi="Times New Roman"/>
                <w:i/>
                <w:iCs/>
                <w:color w:val="000000" w:themeColor="text1"/>
                <w:lang w:val="en-GB"/>
              </w:rPr>
              <w:t>Regulation,</w:t>
            </w:r>
            <w:proofErr w:type="gramEnd"/>
            <w:r w:rsidRPr="00765EFF">
              <w:rPr>
                <w:rFonts w:ascii="Times New Roman" w:hAnsi="Times New Roman"/>
                <w:i/>
                <w:iCs/>
                <w:color w:val="000000" w:themeColor="text1"/>
                <w:lang w:val="en-GB"/>
              </w:rPr>
              <w:t xml:space="preserve"> Part D of the project application "Declaration by the </w:t>
            </w:r>
            <w:r w:rsidR="00DC5E28">
              <w:rPr>
                <w:rFonts w:ascii="Times New Roman" w:hAnsi="Times New Roman"/>
                <w:i/>
                <w:iCs/>
                <w:color w:val="000000" w:themeColor="text1"/>
                <w:lang w:val="en-GB"/>
              </w:rPr>
              <w:t>applicant</w:t>
            </w:r>
            <w:r w:rsidRPr="00765EFF">
              <w:rPr>
                <w:rFonts w:ascii="Times New Roman" w:hAnsi="Times New Roman"/>
                <w:i/>
                <w:iCs/>
                <w:color w:val="000000" w:themeColor="text1"/>
                <w:lang w:val="en-GB"/>
              </w:rPr>
              <w:t xml:space="preserve">" has been submitted. </w:t>
            </w:r>
          </w:p>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iCs/>
                <w:color w:val="000000" w:themeColor="text1"/>
                <w:lang w:val="en-GB"/>
              </w:rPr>
            </w:pPr>
            <w:r w:rsidRPr="00765EFF">
              <w:rPr>
                <w:rFonts w:ascii="Times New Roman" w:hAnsi="Times New Roman"/>
                <w:i/>
                <w:iCs/>
                <w:color w:val="000000" w:themeColor="text1"/>
                <w:lang w:val="en-GB"/>
              </w:rPr>
              <w:t>In order to demonstrate compliance with the definition of a research organisation, the financial management and accounting policy and the financial turnover statement (Part F of the project application, 'Financial turnover statement form') submitted by the research organisation shall be verified and, if the research organisation has private investors, a declaration by the research organisation that the research results of the project will not be used for commercial purposes.</w:t>
            </w:r>
          </w:p>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iCs/>
                <w:color w:val="000000" w:themeColor="text1"/>
                <w:lang w:val="en-GB"/>
              </w:rPr>
            </w:pPr>
            <w:r w:rsidRPr="00765EFF">
              <w:rPr>
                <w:rFonts w:ascii="Times New Roman" w:hAnsi="Times New Roman"/>
                <w:i/>
                <w:iCs/>
                <w:color w:val="000000" w:themeColor="text1"/>
                <w:lang w:val="en-GB"/>
              </w:rPr>
              <w:t>The financial management and accounting policies shall be examined taking into account the following aspects:</w:t>
            </w:r>
          </w:p>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iCs/>
                <w:color w:val="000000" w:themeColor="text1"/>
                <w:lang w:val="en-GB"/>
              </w:rPr>
            </w:pPr>
            <w:r w:rsidRPr="00765EFF">
              <w:rPr>
                <w:rFonts w:ascii="Times New Roman" w:hAnsi="Times New Roman"/>
                <w:i/>
                <w:iCs/>
                <w:color w:val="000000" w:themeColor="text1"/>
                <w:lang w:val="en-GB"/>
              </w:rPr>
              <w:t>•</w:t>
            </w:r>
            <w:r w:rsidRPr="00765EFF">
              <w:rPr>
                <w:rFonts w:ascii="Times New Roman" w:hAnsi="Times New Roman"/>
                <w:i/>
                <w:iCs/>
                <w:color w:val="000000" w:themeColor="text1"/>
                <w:lang w:val="en-GB"/>
              </w:rPr>
              <w:tab/>
              <w:t xml:space="preserve">it defines and describes the institution's core activities, which are non-economic in nature, in accordance with Sub-paragraph 2.2 of the </w:t>
            </w:r>
            <w:r w:rsidR="00073C3B">
              <w:rPr>
                <w:rFonts w:ascii="Times New Roman" w:hAnsi="Times New Roman"/>
                <w:i/>
                <w:iCs/>
                <w:color w:val="000000" w:themeColor="text1"/>
                <w:lang w:val="en-GB"/>
              </w:rPr>
              <w:t>Cabinet</w:t>
            </w:r>
            <w:r w:rsidRPr="00765EFF">
              <w:rPr>
                <w:rFonts w:ascii="Times New Roman" w:hAnsi="Times New Roman"/>
                <w:i/>
                <w:iCs/>
                <w:color w:val="000000" w:themeColor="text1"/>
                <w:lang w:val="en-GB"/>
              </w:rPr>
              <w:t xml:space="preserve"> Regulation;</w:t>
            </w:r>
          </w:p>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iCs/>
                <w:color w:val="000000" w:themeColor="text1"/>
                <w:lang w:val="en-GB"/>
              </w:rPr>
            </w:pPr>
            <w:r w:rsidRPr="00765EFF">
              <w:rPr>
                <w:rFonts w:ascii="Times New Roman" w:hAnsi="Times New Roman"/>
                <w:i/>
                <w:iCs/>
                <w:color w:val="000000" w:themeColor="text1"/>
                <w:lang w:val="en-GB"/>
              </w:rPr>
              <w:t>•</w:t>
            </w:r>
            <w:r w:rsidRPr="00765EFF">
              <w:rPr>
                <w:rFonts w:ascii="Times New Roman" w:hAnsi="Times New Roman"/>
                <w:i/>
                <w:iCs/>
                <w:color w:val="000000" w:themeColor="text1"/>
                <w:lang w:val="en-GB"/>
              </w:rPr>
              <w:tab/>
              <w:t>it separates the financial flows of these operating activities from those of an economic nature in its revenue and expenditure accounting dimensions</w:t>
            </w:r>
          </w:p>
          <w:p w:rsidR="00F375AD" w:rsidRPr="00765EFF" w:rsidRDefault="005E4A17" w:rsidP="00DC5E28">
            <w:pPr>
              <w:jc w:val="both"/>
              <w:rPr>
                <w:rFonts w:ascii="Times New Roman" w:hAnsi="Times New Roman"/>
                <w:i/>
                <w:lang w:val="en-GB"/>
              </w:rPr>
            </w:pPr>
            <w:r w:rsidRPr="00765EFF">
              <w:rPr>
                <w:rFonts w:ascii="Times New Roman" w:hAnsi="Times New Roman"/>
                <w:i/>
                <w:iCs/>
                <w:color w:val="000000" w:themeColor="text1"/>
                <w:lang w:val="en-GB"/>
              </w:rPr>
              <w:t>The information provided in Part F of the project application, 'Financial Turnover Report Form', must be consistent with the information provided in the Financial Management and Accounting Policy</w:t>
            </w:r>
          </w:p>
        </w:tc>
        <w:tc>
          <w:tcPr>
            <w:tcW w:w="950"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5.</w:t>
            </w:r>
          </w:p>
        </w:tc>
        <w:tc>
          <w:tcPr>
            <w:tcW w:w="332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r w:rsidRPr="00765EFF">
              <w:rPr>
                <w:rFonts w:ascii="Times New Roman" w:hAnsi="Times New Roman"/>
                <w:lang w:val="en-GB"/>
              </w:rPr>
              <w:t xml:space="preserve">if a cooperation partner is involved in the implementation of the project, it complies with the requirements of these </w:t>
            </w:r>
            <w:r w:rsidR="00073C3B">
              <w:rPr>
                <w:rFonts w:ascii="Times New Roman" w:hAnsi="Times New Roman"/>
                <w:lang w:val="en-GB"/>
              </w:rPr>
              <w:t>Regulations and the Cabinet Regulation</w:t>
            </w:r>
          </w:p>
          <w:p w:rsidR="00E15705"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en-GB"/>
              </w:rPr>
            </w:pPr>
            <w:r w:rsidRPr="00765EFF">
              <w:rPr>
                <w:rFonts w:ascii="Times New Roman" w:hAnsi="Times New Roman"/>
                <w:lang w:val="en-GB"/>
              </w:rPr>
              <w:t>(</w:t>
            </w:r>
            <w:r w:rsidRPr="00765EFF">
              <w:rPr>
                <w:rFonts w:ascii="Times New Roman" w:hAnsi="Times New Roman"/>
                <w:i/>
                <w:lang w:val="en-GB"/>
              </w:rPr>
              <w:t>Sub-paragraph 19.5 of the Cabinet Regulation</w:t>
            </w:r>
            <w:r w:rsidRPr="00765EFF">
              <w:rPr>
                <w:rFonts w:ascii="Times New Roman" w:hAnsi="Times New Roman"/>
                <w:lang w:val="en-GB"/>
              </w:rPr>
              <w:t>)</w:t>
            </w:r>
          </w:p>
        </w:tc>
        <w:tc>
          <w:tcPr>
            <w:tcW w:w="4990" w:type="dxa"/>
          </w:tcPr>
          <w:p w:rsidR="005E4A17" w:rsidRPr="00DC5E28" w:rsidRDefault="005E4A17" w:rsidP="005E4A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ascii="Times New Roman" w:hAnsi="Times New Roman"/>
                <w:i/>
                <w:color w:val="000000"/>
                <w:lang w:val="en-GB"/>
              </w:rPr>
            </w:pPr>
            <w:r w:rsidRPr="00DC5E28">
              <w:rPr>
                <w:rFonts w:ascii="Times New Roman" w:hAnsi="Times New Roman"/>
                <w:i/>
                <w:color w:val="000000"/>
                <w:lang w:val="en-GB"/>
              </w:rPr>
              <w:t>The Council verifies that the project's scientific institution partner complies with sub-paragraphs 2.18, 2.12 and 9.3 of the Cabinet Regulation, and the project's public institution partner complies with sub-paragraphs 2.18 and 9.3 of the Regulation, and that the necessary certificates (Part E of the project application "Certificate of the project's scientific institution partner") have been submitted and signed in accordance with the relevant forms.</w:t>
            </w:r>
          </w:p>
          <w:p w:rsidR="005E4A17" w:rsidRPr="00DC5E28" w:rsidRDefault="005E4A17" w:rsidP="005E4A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ascii="Times New Roman" w:hAnsi="Times New Roman"/>
                <w:i/>
                <w:color w:val="000000"/>
                <w:lang w:val="en-GB"/>
              </w:rPr>
            </w:pPr>
            <w:r w:rsidRPr="00DC5E28">
              <w:rPr>
                <w:rFonts w:ascii="Times New Roman" w:hAnsi="Times New Roman"/>
                <w:i/>
                <w:color w:val="000000"/>
                <w:lang w:val="en-GB"/>
              </w:rPr>
              <w:t>Project partner - scientific institution:</w:t>
            </w:r>
          </w:p>
          <w:p w:rsidR="005E4A17" w:rsidRPr="00DC5E28" w:rsidRDefault="005E4A17" w:rsidP="005E4A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ascii="Times New Roman" w:hAnsi="Times New Roman"/>
                <w:i/>
                <w:iCs/>
                <w:color w:val="000000"/>
                <w:lang w:val="en-GB"/>
              </w:rPr>
            </w:pPr>
            <w:r w:rsidRPr="00DC5E28">
              <w:rPr>
                <w:rFonts w:ascii="Times New Roman" w:hAnsi="Times New Roman"/>
                <w:i/>
                <w:iCs/>
                <w:color w:val="000000" w:themeColor="text1"/>
                <w:lang w:val="en-GB"/>
              </w:rPr>
              <w:t>In order to demonstrate compliance with the definition of a research organisation, the financial management and accounting policy and the financial turnover statement (Part F of the project application, 'Financial turnover statement form') submitted by the research organisation shall be verified and, if the research organisation has private investors, a declaration by the research organisation that the research results of the project will not be used for commercial purposes.</w:t>
            </w:r>
          </w:p>
          <w:p w:rsidR="005E4A17" w:rsidRPr="00DC5E28" w:rsidRDefault="005E4A17" w:rsidP="005E4A17">
            <w:pPr>
              <w:tabs>
                <w:tab w:val="left" w:pos="738"/>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ascii="Times New Roman" w:hAnsi="Times New Roman"/>
                <w:i/>
                <w:color w:val="000000"/>
                <w:lang w:val="en-GB"/>
              </w:rPr>
            </w:pPr>
            <w:r w:rsidRPr="00DC5E28">
              <w:rPr>
                <w:rFonts w:ascii="Times New Roman" w:hAnsi="Times New Roman"/>
                <w:i/>
                <w:color w:val="000000"/>
                <w:lang w:val="en-GB"/>
              </w:rPr>
              <w:lastRenderedPageBreak/>
              <w:t>The financial management and accounting policies shall be examined against the following criteria:</w:t>
            </w:r>
          </w:p>
          <w:p w:rsidR="005E4A17" w:rsidRPr="00DC5E28" w:rsidRDefault="005E4A17" w:rsidP="005E4A17">
            <w:pPr>
              <w:rPr>
                <w:rFonts w:ascii="Times New Roman" w:hAnsi="Times New Roman"/>
                <w:i/>
                <w:lang w:val="en-GB"/>
              </w:rPr>
            </w:pPr>
            <w:r w:rsidRPr="00DC5E28">
              <w:rPr>
                <w:rFonts w:ascii="Times New Roman" w:hAnsi="Times New Roman"/>
                <w:i/>
                <w:lang w:val="en-GB"/>
              </w:rPr>
              <w:t>1) it defines and describes the non-economic core activities of the institution in accordance with sub-paragraph 2.2 of the Regulations;</w:t>
            </w:r>
          </w:p>
          <w:p w:rsidR="005E4A17" w:rsidRPr="00DC5E28" w:rsidRDefault="005E4A17" w:rsidP="005E4A17">
            <w:pPr>
              <w:rPr>
                <w:rFonts w:ascii="Times New Roman" w:hAnsi="Times New Roman"/>
                <w:i/>
                <w:lang w:val="en-GB"/>
              </w:rPr>
            </w:pPr>
            <w:r w:rsidRPr="00DC5E28">
              <w:rPr>
                <w:rFonts w:ascii="Times New Roman" w:hAnsi="Times New Roman"/>
                <w:i/>
                <w:lang w:val="en-GB"/>
              </w:rPr>
              <w:t>2) it shall distinguish the financial flows of those operating activities from those of an economic nature in its revenue and expenditure accounting dimensions</w:t>
            </w:r>
          </w:p>
          <w:p w:rsidR="00BD40B8" w:rsidRPr="00DC5E28" w:rsidRDefault="005E4A17" w:rsidP="005E4A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ascii="Times New Roman" w:hAnsi="Times New Roman"/>
                <w:i/>
                <w:lang w:val="en-GB"/>
              </w:rPr>
            </w:pPr>
            <w:r w:rsidRPr="00DC5E28">
              <w:rPr>
                <w:rFonts w:ascii="Times New Roman" w:hAnsi="Times New Roman"/>
                <w:i/>
                <w:lang w:val="en-GB"/>
              </w:rPr>
              <w:t>The information provided in Part F of the project application, 'Financial Turnover Report Form', must be consistent with the information provided in the Financial Management and Accounting Policy.</w:t>
            </w:r>
          </w:p>
          <w:sdt>
            <w:sdtPr>
              <w:rPr>
                <w:rFonts w:ascii="Times New Roman" w:hAnsi="Times New Roman"/>
                <w:i/>
                <w:iCs/>
                <w:lang w:val="en-GB"/>
              </w:rPr>
              <w:id w:val="113416153"/>
              <w:placeholder>
                <w:docPart w:val="FE776668408F4CEC85D3E6DAD2153075"/>
              </w:placeholder>
              <w:showingPlcHdr/>
            </w:sdtPr>
            <w:sdtEndPr/>
            <w:sdtContent>
              <w:p w:rsidR="00F375AD" w:rsidRPr="00DC5E28" w:rsidRDefault="008D354E" w:rsidP="0066495F">
                <w:pPr>
                  <w:jc w:val="both"/>
                  <w:rPr>
                    <w:rFonts w:ascii="Times New Roman" w:hAnsi="Times New Roman"/>
                    <w:i/>
                    <w:color w:val="000000"/>
                    <w:lang w:val="en-GB"/>
                  </w:rPr>
                </w:pPr>
                <w:r w:rsidRPr="00DC5E28">
                  <w:rPr>
                    <w:rStyle w:val="PlaceholderText"/>
                    <w:rFonts w:ascii="Times New Roman" w:eastAsiaTheme="majorEastAsia" w:hAnsi="Times New Roman"/>
                    <w:i/>
                    <w:lang w:val="en-GB"/>
                  </w:rPr>
                  <w:t>Click or tap here to enter text.</w:t>
                </w:r>
              </w:p>
            </w:sdtContent>
          </w:sdt>
        </w:tc>
        <w:tc>
          <w:tcPr>
            <w:tcW w:w="950"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6.</w:t>
            </w:r>
          </w:p>
        </w:tc>
        <w:tc>
          <w:tcPr>
            <w:tcW w:w="332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r w:rsidRPr="00765EFF">
              <w:rPr>
                <w:rFonts w:ascii="Times New Roman" w:hAnsi="Times New Roman"/>
                <w:lang w:val="en-GB"/>
              </w:rPr>
              <w:t xml:space="preserve">the eligible costs indicated in the project application comply with the requirements set out in the </w:t>
            </w:r>
            <w:r w:rsidR="00073C3B">
              <w:rPr>
                <w:rFonts w:ascii="Times New Roman" w:hAnsi="Times New Roman"/>
                <w:lang w:val="en-GB"/>
              </w:rPr>
              <w:t>Regulations</w:t>
            </w:r>
          </w:p>
          <w:p w:rsidR="00E15705"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en-GB"/>
              </w:rPr>
            </w:pPr>
            <w:r w:rsidRPr="00765EFF">
              <w:rPr>
                <w:rFonts w:ascii="Times New Roman" w:hAnsi="Times New Roman"/>
                <w:lang w:val="en-GB"/>
              </w:rPr>
              <w:t>(</w:t>
            </w:r>
            <w:r w:rsidRPr="00765EFF">
              <w:rPr>
                <w:rFonts w:ascii="Times New Roman" w:hAnsi="Times New Roman"/>
                <w:i/>
                <w:lang w:val="en-GB"/>
              </w:rPr>
              <w:t>Sub-paragraph 19.6 of the Cabinet Regulation</w:t>
            </w:r>
            <w:r w:rsidRPr="00765EFF">
              <w:rPr>
                <w:rFonts w:ascii="Times New Roman" w:hAnsi="Times New Roman"/>
                <w:lang w:val="en-GB"/>
              </w:rPr>
              <w:t>)</w:t>
            </w:r>
          </w:p>
        </w:tc>
        <w:tc>
          <w:tcPr>
            <w:tcW w:w="4990" w:type="dxa"/>
          </w:tcPr>
          <w:p w:rsidR="0006732D" w:rsidRPr="00245917" w:rsidRDefault="005E4A17" w:rsidP="00073C3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en-GB"/>
              </w:rPr>
            </w:pPr>
            <w:r w:rsidRPr="00245917">
              <w:rPr>
                <w:rFonts w:ascii="Times New Roman" w:hAnsi="Times New Roman"/>
                <w:i/>
                <w:color w:val="000000"/>
                <w:lang w:val="en-GB"/>
              </w:rPr>
              <w:t>The Council shall verify that the cost</w:t>
            </w:r>
            <w:r w:rsidR="00073C3B" w:rsidRPr="00245917">
              <w:rPr>
                <w:rFonts w:ascii="Times New Roman" w:hAnsi="Times New Roman"/>
                <w:i/>
                <w:color w:val="000000"/>
                <w:lang w:val="en-GB"/>
              </w:rPr>
              <w:t>s</w:t>
            </w:r>
            <w:r w:rsidRPr="00245917">
              <w:rPr>
                <w:rFonts w:ascii="Times New Roman" w:hAnsi="Times New Roman"/>
                <w:i/>
                <w:color w:val="000000"/>
                <w:lang w:val="en-GB"/>
              </w:rPr>
              <w:t xml:space="preserve"> indicated in Chapter 4 "Project Budget" of Part A "General Information" of the project application comply with the require</w:t>
            </w:r>
            <w:r w:rsidR="00073C3B" w:rsidRPr="00245917">
              <w:rPr>
                <w:rFonts w:ascii="Times New Roman" w:hAnsi="Times New Roman"/>
                <w:i/>
                <w:color w:val="000000"/>
                <w:lang w:val="en-GB"/>
              </w:rPr>
              <w:t>ments of Paragraph 69.</w:t>
            </w:r>
            <w:r w:rsidR="00073C3B" w:rsidRPr="00245917">
              <w:rPr>
                <w:rFonts w:ascii="Times New Roman" w:hAnsi="Times New Roman"/>
                <w:i/>
                <w:color w:val="000000"/>
                <w:vertAlign w:val="superscript"/>
                <w:lang w:val="en-GB"/>
              </w:rPr>
              <w:t>11</w:t>
            </w:r>
            <w:r w:rsidR="00073C3B" w:rsidRPr="00245917">
              <w:rPr>
                <w:rFonts w:ascii="Times New Roman" w:hAnsi="Times New Roman"/>
                <w:i/>
                <w:color w:val="000000"/>
                <w:lang w:val="en-GB"/>
              </w:rPr>
              <w:t xml:space="preserve"> of the Cabinet</w:t>
            </w:r>
            <w:r w:rsidRPr="00245917">
              <w:rPr>
                <w:rFonts w:ascii="Times New Roman" w:hAnsi="Times New Roman"/>
                <w:i/>
                <w:color w:val="000000"/>
                <w:lang w:val="en-GB"/>
              </w:rPr>
              <w:t xml:space="preserve"> Regulation and that the indirect eligible costs of the project comply with Paragraph 69</w:t>
            </w:r>
            <w:r w:rsidR="00073C3B" w:rsidRPr="00245917">
              <w:rPr>
                <w:rFonts w:ascii="Times New Roman" w:hAnsi="Times New Roman"/>
                <w:i/>
                <w:color w:val="000000"/>
                <w:lang w:val="en-GB"/>
              </w:rPr>
              <w:t>.</w:t>
            </w:r>
            <w:r w:rsidRPr="00245917">
              <w:rPr>
                <w:rFonts w:ascii="Times New Roman" w:hAnsi="Times New Roman"/>
                <w:i/>
                <w:color w:val="000000"/>
                <w:vertAlign w:val="superscript"/>
                <w:lang w:val="en-GB"/>
              </w:rPr>
              <w:t>11</w:t>
            </w:r>
            <w:r w:rsidRPr="00245917">
              <w:rPr>
                <w:rFonts w:ascii="Times New Roman" w:hAnsi="Times New Roman"/>
                <w:i/>
                <w:color w:val="000000"/>
                <w:lang w:val="en-GB"/>
              </w:rPr>
              <w:t xml:space="preserve">2 of the </w:t>
            </w:r>
            <w:r w:rsidR="00073C3B" w:rsidRPr="00245917">
              <w:rPr>
                <w:rFonts w:ascii="Times New Roman" w:hAnsi="Times New Roman"/>
                <w:i/>
                <w:color w:val="000000"/>
                <w:lang w:val="en-GB"/>
              </w:rPr>
              <w:t xml:space="preserve">Cabinet </w:t>
            </w:r>
            <w:r w:rsidRPr="00245917">
              <w:rPr>
                <w:rFonts w:ascii="Times New Roman" w:hAnsi="Times New Roman"/>
                <w:i/>
                <w:color w:val="000000"/>
                <w:lang w:val="en-GB"/>
              </w:rPr>
              <w:t>Regulation.</w:t>
            </w:r>
          </w:p>
        </w:tc>
        <w:tc>
          <w:tcPr>
            <w:tcW w:w="950"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7.</w:t>
            </w:r>
          </w:p>
        </w:tc>
        <w:tc>
          <w:tcPr>
            <w:tcW w:w="332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r w:rsidRPr="00765EFF">
              <w:rPr>
                <w:rFonts w:ascii="Times New Roman" w:hAnsi="Times New Roman"/>
                <w:lang w:val="en-GB"/>
              </w:rPr>
              <w:t>the project complies with point 2.1 of the Regulation</w:t>
            </w:r>
          </w:p>
          <w:p w:rsidR="00E15705"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r w:rsidRPr="00765EFF">
              <w:rPr>
                <w:rFonts w:ascii="Times New Roman" w:hAnsi="Times New Roman"/>
                <w:lang w:val="en-GB"/>
              </w:rPr>
              <w:t>(</w:t>
            </w:r>
            <w:r w:rsidRPr="00765EFF">
              <w:rPr>
                <w:rFonts w:ascii="Times New Roman" w:hAnsi="Times New Roman"/>
                <w:i/>
                <w:lang w:val="en-GB"/>
              </w:rPr>
              <w:t>Sub-paragraph 19.7 of the Cabinet Regulation</w:t>
            </w:r>
            <w:r w:rsidRPr="00765EFF">
              <w:rPr>
                <w:rFonts w:ascii="Times New Roman" w:hAnsi="Times New Roman"/>
                <w:lang w:val="en-GB"/>
              </w:rPr>
              <w:t>)</w:t>
            </w:r>
          </w:p>
        </w:tc>
        <w:tc>
          <w:tcPr>
            <w:tcW w:w="4990" w:type="dxa"/>
          </w:tcPr>
          <w:p w:rsidR="0006732D" w:rsidRPr="00245917" w:rsidRDefault="005E4A17" w:rsidP="00793B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iCs/>
                <w:lang w:val="en-GB"/>
              </w:rPr>
            </w:pPr>
            <w:r w:rsidRPr="00245917">
              <w:rPr>
                <w:rFonts w:ascii="Times New Roman" w:hAnsi="Times New Roman"/>
                <w:i/>
                <w:iCs/>
                <w:lang w:val="en-GB"/>
              </w:rPr>
              <w:t>The Council shall verify that the applicant ha</w:t>
            </w:r>
            <w:r w:rsidR="00793B3D">
              <w:rPr>
                <w:rFonts w:ascii="Times New Roman" w:hAnsi="Times New Roman"/>
                <w:i/>
                <w:iCs/>
                <w:lang w:val="en-GB"/>
              </w:rPr>
              <w:t>s</w:t>
            </w:r>
            <w:r w:rsidRPr="00245917">
              <w:rPr>
                <w:rFonts w:ascii="Times New Roman" w:hAnsi="Times New Roman"/>
                <w:i/>
                <w:iCs/>
                <w:lang w:val="en-GB"/>
              </w:rPr>
              <w:t xml:space="preserve"> </w:t>
            </w:r>
            <w:r w:rsidR="00793B3D">
              <w:rPr>
                <w:rFonts w:ascii="Times New Roman" w:hAnsi="Times New Roman"/>
                <w:i/>
                <w:iCs/>
                <w:lang w:val="en-GB"/>
              </w:rPr>
              <w:t>declared that t</w:t>
            </w:r>
            <w:r w:rsidRPr="00245917">
              <w:rPr>
                <w:rFonts w:ascii="Times New Roman" w:hAnsi="Times New Roman"/>
                <w:i/>
                <w:iCs/>
                <w:lang w:val="en-GB"/>
              </w:rPr>
              <w:t xml:space="preserve">he activities concerned are in conformity with the activities defined in Paragraph 11 of the </w:t>
            </w:r>
            <w:r w:rsidR="00073C3B" w:rsidRPr="00245917">
              <w:rPr>
                <w:rFonts w:ascii="Times New Roman" w:hAnsi="Times New Roman"/>
                <w:i/>
                <w:iCs/>
                <w:lang w:val="en-GB"/>
              </w:rPr>
              <w:t>Cabinet</w:t>
            </w:r>
            <w:r w:rsidRPr="00245917">
              <w:rPr>
                <w:rFonts w:ascii="Times New Roman" w:hAnsi="Times New Roman"/>
                <w:i/>
                <w:iCs/>
                <w:lang w:val="en-GB"/>
              </w:rPr>
              <w:t xml:space="preserve"> Regulation and are compatible with the types of non-economic activities defined in Sub-paragraphs 2.1 and 2.2 of the </w:t>
            </w:r>
            <w:r w:rsidR="00073C3B" w:rsidRPr="00245917">
              <w:rPr>
                <w:rFonts w:ascii="Times New Roman" w:hAnsi="Times New Roman"/>
                <w:i/>
                <w:iCs/>
                <w:lang w:val="en-GB"/>
              </w:rPr>
              <w:t>Cabinet</w:t>
            </w:r>
            <w:r w:rsidRPr="00245917">
              <w:rPr>
                <w:rFonts w:ascii="Times New Roman" w:hAnsi="Times New Roman"/>
                <w:i/>
                <w:iCs/>
                <w:lang w:val="en-GB"/>
              </w:rPr>
              <w:t xml:space="preserve"> Regulation.</w:t>
            </w:r>
          </w:p>
        </w:tc>
        <w:tc>
          <w:tcPr>
            <w:tcW w:w="950"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8.</w:t>
            </w:r>
          </w:p>
        </w:tc>
        <w:tc>
          <w:tcPr>
            <w:tcW w:w="3320" w:type="dxa"/>
          </w:tcPr>
          <w:p w:rsidR="005E4A17"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lang w:val="en-GB"/>
              </w:rPr>
            </w:pPr>
            <w:r w:rsidRPr="00765EFF">
              <w:rPr>
                <w:rFonts w:ascii="Times New Roman" w:hAnsi="Times New Roman"/>
                <w:lang w:val="en-GB"/>
              </w:rPr>
              <w:t>absence of risk of double funding with other public funding sources, including European Union funds, as evidenced by a certificate attached to the project application by the applicant</w:t>
            </w:r>
          </w:p>
          <w:p w:rsidR="00E15705" w:rsidRPr="00765EFF"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olor w:val="000000"/>
                <w:lang w:val="en-GB"/>
              </w:rPr>
            </w:pPr>
            <w:r w:rsidRPr="00765EFF">
              <w:rPr>
                <w:rFonts w:ascii="Times New Roman" w:hAnsi="Times New Roman"/>
                <w:lang w:val="en-GB"/>
              </w:rPr>
              <w:t>(</w:t>
            </w:r>
            <w:r w:rsidRPr="00765EFF">
              <w:rPr>
                <w:rFonts w:ascii="Times New Roman" w:hAnsi="Times New Roman"/>
                <w:i/>
                <w:lang w:val="en-GB"/>
              </w:rPr>
              <w:t>Sub-paragraph 19.8 of the Cabinet Regulation</w:t>
            </w:r>
            <w:r w:rsidRPr="00765EFF">
              <w:rPr>
                <w:rFonts w:ascii="Times New Roman" w:hAnsi="Times New Roman"/>
                <w:lang w:val="en-GB"/>
              </w:rPr>
              <w:t>)</w:t>
            </w:r>
          </w:p>
        </w:tc>
        <w:tc>
          <w:tcPr>
            <w:tcW w:w="4990" w:type="dxa"/>
          </w:tcPr>
          <w:p w:rsidR="005E4A17" w:rsidRPr="00245917" w:rsidRDefault="005E4A17" w:rsidP="005E4A1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en-GB"/>
              </w:rPr>
            </w:pPr>
            <w:r w:rsidRPr="00245917">
              <w:rPr>
                <w:rFonts w:ascii="Times New Roman" w:hAnsi="Times New Roman"/>
                <w:i/>
                <w:color w:val="000000"/>
                <w:lang w:val="en-GB"/>
              </w:rPr>
              <w:t>The Council verifies that the project is free from the risk of double funding in the declarati</w:t>
            </w:r>
            <w:r w:rsidR="00073C3B" w:rsidRPr="00245917">
              <w:rPr>
                <w:rFonts w:ascii="Times New Roman" w:hAnsi="Times New Roman"/>
                <w:i/>
                <w:color w:val="000000"/>
                <w:lang w:val="en-GB"/>
              </w:rPr>
              <w:t>on (Part D 'Declaration by the coordinator</w:t>
            </w:r>
            <w:r w:rsidRPr="00245917">
              <w:rPr>
                <w:rFonts w:ascii="Times New Roman" w:hAnsi="Times New Roman"/>
                <w:i/>
                <w:color w:val="000000"/>
                <w:lang w:val="en-GB"/>
              </w:rPr>
              <w:t xml:space="preserve">' of the project application, Part E 'Declaration by the scientific partner of the project application) by the </w:t>
            </w:r>
            <w:r w:rsidR="00073C3B" w:rsidRPr="00245917">
              <w:rPr>
                <w:rFonts w:ascii="Times New Roman" w:hAnsi="Times New Roman"/>
                <w:i/>
                <w:color w:val="000000"/>
                <w:lang w:val="en-GB"/>
              </w:rPr>
              <w:t>coordinator</w:t>
            </w:r>
            <w:r w:rsidRPr="00245917">
              <w:rPr>
                <w:rFonts w:ascii="Times New Roman" w:hAnsi="Times New Roman"/>
                <w:i/>
                <w:color w:val="000000"/>
                <w:lang w:val="en-GB"/>
              </w:rPr>
              <w:t xml:space="preserve"> and the collaborating partner (if applicable). </w:t>
            </w:r>
          </w:p>
          <w:p w:rsidR="0006732D" w:rsidRPr="00245917" w:rsidRDefault="005E4A17" w:rsidP="008858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color w:val="000000"/>
                <w:lang w:val="en-GB"/>
              </w:rPr>
            </w:pPr>
            <w:r w:rsidRPr="00245917">
              <w:rPr>
                <w:rFonts w:ascii="Times New Roman" w:hAnsi="Times New Roman"/>
                <w:i/>
                <w:color w:val="000000"/>
                <w:lang w:val="en-GB"/>
              </w:rPr>
              <w:t xml:space="preserve">The supporting documents must be signed with a secure electronic signature by the management of the relevant authorities or be delivered to the Council before the deadline for the submission of project applications set out in point </w:t>
            </w:r>
            <w:r w:rsidR="00885818">
              <w:rPr>
                <w:rFonts w:ascii="Times New Roman" w:hAnsi="Times New Roman"/>
                <w:i/>
                <w:color w:val="000000"/>
                <w:lang w:val="en-GB"/>
              </w:rPr>
              <w:t>27</w:t>
            </w:r>
            <w:r w:rsidRPr="00245917">
              <w:rPr>
                <w:rFonts w:ascii="Times New Roman" w:hAnsi="Times New Roman"/>
                <w:i/>
                <w:color w:val="000000"/>
                <w:lang w:val="en-GB"/>
              </w:rPr>
              <w:t xml:space="preserve"> of the </w:t>
            </w:r>
            <w:r w:rsidR="00073C3B" w:rsidRPr="00245917">
              <w:rPr>
                <w:rFonts w:ascii="Times New Roman" w:hAnsi="Times New Roman"/>
                <w:i/>
                <w:color w:val="000000"/>
                <w:lang w:val="en-GB"/>
              </w:rPr>
              <w:t>Regulation</w:t>
            </w:r>
            <w:r w:rsidRPr="00245917">
              <w:rPr>
                <w:rFonts w:ascii="Times New Roman" w:hAnsi="Times New Roman"/>
                <w:i/>
                <w:color w:val="000000"/>
                <w:lang w:val="en-GB"/>
              </w:rPr>
              <w:t>.</w:t>
            </w:r>
          </w:p>
        </w:tc>
        <w:tc>
          <w:tcPr>
            <w:tcW w:w="950"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r w:rsidR="0006732D" w:rsidRPr="00765EFF" w:rsidTr="00DD0FC7">
        <w:tc>
          <w:tcPr>
            <w:tcW w:w="576"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sidRPr="00765EFF">
              <w:rPr>
                <w:rFonts w:ascii="Times New Roman" w:hAnsi="Times New Roman"/>
                <w:color w:val="000000"/>
                <w:lang w:val="en-GB"/>
              </w:rPr>
              <w:t>9.</w:t>
            </w:r>
          </w:p>
        </w:tc>
        <w:tc>
          <w:tcPr>
            <w:tcW w:w="3320" w:type="dxa"/>
          </w:tcPr>
          <w:p w:rsidR="002A7932" w:rsidRPr="00765EFF" w:rsidRDefault="005E4A17" w:rsidP="00DD0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highlight w:val="yellow"/>
                <w:lang w:val="en-GB"/>
              </w:rPr>
            </w:pPr>
            <w:r w:rsidRPr="00765EFF">
              <w:rPr>
                <w:rStyle w:val="normaltextrun"/>
                <w:rFonts w:ascii="Times New Roman" w:eastAsiaTheme="majorEastAsia" w:hAnsi="Times New Roman"/>
                <w:color w:val="000000"/>
                <w:shd w:val="clear" w:color="auto" w:fill="FFFFFF"/>
                <w:lang w:val="en-GB"/>
              </w:rPr>
              <w:t xml:space="preserve">the project application provides for at least the result defined in point </w:t>
            </w:r>
            <w:r w:rsidR="00DD0FC7">
              <w:rPr>
                <w:rStyle w:val="normaltextrun"/>
                <w:rFonts w:ascii="Times New Roman" w:eastAsiaTheme="majorEastAsia" w:hAnsi="Times New Roman"/>
                <w:color w:val="000000"/>
                <w:shd w:val="clear" w:color="auto" w:fill="FFFFFF"/>
                <w:lang w:val="en-GB"/>
              </w:rPr>
              <w:t>31</w:t>
            </w:r>
            <w:r w:rsidRPr="00765EFF">
              <w:rPr>
                <w:rStyle w:val="normaltextrun"/>
                <w:rFonts w:ascii="Times New Roman" w:eastAsiaTheme="majorEastAsia" w:hAnsi="Times New Roman"/>
                <w:color w:val="000000"/>
                <w:shd w:val="clear" w:color="auto" w:fill="FFFFFF"/>
                <w:lang w:val="en-GB"/>
              </w:rPr>
              <w:t>.4 of the R</w:t>
            </w:r>
            <w:r w:rsidR="00073C3B">
              <w:rPr>
                <w:rStyle w:val="normaltextrun"/>
                <w:rFonts w:ascii="Times New Roman" w:eastAsiaTheme="majorEastAsia" w:hAnsi="Times New Roman"/>
                <w:color w:val="000000"/>
                <w:shd w:val="clear" w:color="auto" w:fill="FFFFFF"/>
                <w:lang w:val="en-GB"/>
              </w:rPr>
              <w:t>egulation</w:t>
            </w:r>
            <w:r w:rsidRPr="00765EFF">
              <w:rPr>
                <w:rStyle w:val="normaltextrun"/>
                <w:rFonts w:ascii="Times New Roman" w:eastAsiaTheme="majorEastAsia" w:hAnsi="Times New Roman"/>
                <w:color w:val="000000"/>
                <w:shd w:val="clear" w:color="auto" w:fill="FFFFFF"/>
                <w:lang w:val="en-GB"/>
              </w:rPr>
              <w:t xml:space="preserve"> (</w:t>
            </w:r>
            <w:r w:rsidRPr="00765EFF">
              <w:rPr>
                <w:rStyle w:val="normaltextrun"/>
                <w:rFonts w:ascii="Times New Roman" w:eastAsiaTheme="majorEastAsia" w:hAnsi="Times New Roman"/>
                <w:i/>
                <w:color w:val="000000"/>
                <w:shd w:val="clear" w:color="auto" w:fill="FFFFFF"/>
                <w:lang w:val="en-GB"/>
              </w:rPr>
              <w:t>point 19.</w:t>
            </w:r>
            <w:r w:rsidR="00DD0FC7">
              <w:rPr>
                <w:rStyle w:val="normaltextrun"/>
                <w:rFonts w:ascii="Times New Roman" w:eastAsiaTheme="majorEastAsia" w:hAnsi="Times New Roman"/>
                <w:i/>
                <w:color w:val="000000"/>
                <w:shd w:val="clear" w:color="auto" w:fill="FFFFFF"/>
                <w:lang w:val="en-GB"/>
              </w:rPr>
              <w:t>9</w:t>
            </w:r>
            <w:r w:rsidRPr="00765EFF">
              <w:rPr>
                <w:rStyle w:val="normaltextrun"/>
                <w:rFonts w:ascii="Times New Roman" w:eastAsiaTheme="majorEastAsia" w:hAnsi="Times New Roman"/>
                <w:i/>
                <w:color w:val="000000"/>
                <w:shd w:val="clear" w:color="auto" w:fill="FFFFFF"/>
                <w:lang w:val="en-GB"/>
              </w:rPr>
              <w:t xml:space="preserve"> of the Cabinet Regulation and point </w:t>
            </w:r>
            <w:r w:rsidR="00DD0FC7">
              <w:rPr>
                <w:rStyle w:val="normaltextrun"/>
                <w:rFonts w:ascii="Times New Roman" w:eastAsiaTheme="majorEastAsia" w:hAnsi="Times New Roman"/>
                <w:i/>
                <w:color w:val="000000"/>
                <w:shd w:val="clear" w:color="auto" w:fill="FFFFFF"/>
                <w:lang w:val="en-GB"/>
              </w:rPr>
              <w:t>35</w:t>
            </w:r>
            <w:r w:rsidRPr="00765EFF">
              <w:rPr>
                <w:rStyle w:val="normaltextrun"/>
                <w:rFonts w:ascii="Times New Roman" w:eastAsiaTheme="majorEastAsia" w:hAnsi="Times New Roman"/>
                <w:i/>
                <w:color w:val="000000"/>
                <w:shd w:val="clear" w:color="auto" w:fill="FFFFFF"/>
                <w:lang w:val="en-GB"/>
              </w:rPr>
              <w:t>.2</w:t>
            </w:r>
            <w:r w:rsidR="00DD0FC7">
              <w:rPr>
                <w:rStyle w:val="normaltextrun"/>
                <w:rFonts w:ascii="Times New Roman" w:eastAsiaTheme="majorEastAsia" w:hAnsi="Times New Roman"/>
                <w:i/>
                <w:color w:val="000000"/>
                <w:shd w:val="clear" w:color="auto" w:fill="FFFFFF"/>
                <w:lang w:val="en-GB"/>
              </w:rPr>
              <w:t>.1.</w:t>
            </w:r>
            <w:r w:rsidRPr="00765EFF">
              <w:rPr>
                <w:rStyle w:val="normaltextrun"/>
                <w:rFonts w:ascii="Times New Roman" w:eastAsiaTheme="majorEastAsia" w:hAnsi="Times New Roman"/>
                <w:i/>
                <w:color w:val="000000"/>
                <w:shd w:val="clear" w:color="auto" w:fill="FFFFFF"/>
                <w:lang w:val="en-GB"/>
              </w:rPr>
              <w:t xml:space="preserve"> of the </w:t>
            </w:r>
            <w:r w:rsidR="00073C3B">
              <w:rPr>
                <w:rStyle w:val="normaltextrun"/>
                <w:rFonts w:ascii="Times New Roman" w:eastAsiaTheme="majorEastAsia" w:hAnsi="Times New Roman"/>
                <w:i/>
                <w:color w:val="000000"/>
                <w:shd w:val="clear" w:color="auto" w:fill="FFFFFF"/>
                <w:lang w:val="en-GB"/>
              </w:rPr>
              <w:t>Regulation</w:t>
            </w:r>
            <w:r w:rsidRPr="00765EFF">
              <w:rPr>
                <w:rStyle w:val="normaltextrun"/>
                <w:rFonts w:ascii="Times New Roman" w:eastAsiaTheme="majorEastAsia" w:hAnsi="Times New Roman"/>
                <w:color w:val="000000"/>
                <w:shd w:val="clear" w:color="auto" w:fill="FFFFFF"/>
                <w:lang w:val="en-GB"/>
              </w:rPr>
              <w:t>)</w:t>
            </w:r>
          </w:p>
        </w:tc>
        <w:tc>
          <w:tcPr>
            <w:tcW w:w="4990" w:type="dxa"/>
            <w:shd w:val="clear" w:color="auto" w:fill="auto"/>
          </w:tcPr>
          <w:p w:rsidR="005D6EBC" w:rsidRPr="00245917" w:rsidRDefault="005E4A17" w:rsidP="00DD0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iCs/>
                <w:highlight w:val="yellow"/>
                <w:lang w:val="en-GB"/>
              </w:rPr>
            </w:pPr>
            <w:r w:rsidRPr="00245917">
              <w:rPr>
                <w:rFonts w:ascii="Times New Roman" w:hAnsi="Times New Roman"/>
                <w:i/>
                <w:iCs/>
                <w:lang w:val="en-GB"/>
              </w:rPr>
              <w:t xml:space="preserve">The Council verifies that the project application (Part A, point 3) contains a description of the achievement of at the result defined in point </w:t>
            </w:r>
            <w:r w:rsidR="00DD0FC7">
              <w:rPr>
                <w:rFonts w:ascii="Times New Roman" w:hAnsi="Times New Roman"/>
                <w:i/>
                <w:iCs/>
                <w:lang w:val="en-GB"/>
              </w:rPr>
              <w:t>31</w:t>
            </w:r>
            <w:r w:rsidRPr="00245917">
              <w:rPr>
                <w:rFonts w:ascii="Times New Roman" w:hAnsi="Times New Roman"/>
                <w:i/>
                <w:iCs/>
                <w:lang w:val="en-GB"/>
              </w:rPr>
              <w:t>.4.</w:t>
            </w:r>
          </w:p>
        </w:tc>
        <w:tc>
          <w:tcPr>
            <w:tcW w:w="950" w:type="dxa"/>
          </w:tcPr>
          <w:p w:rsidR="0006732D" w:rsidRPr="00765EFF" w:rsidRDefault="000673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r w:rsidR="00DD0FC7" w:rsidRPr="00765EFF" w:rsidTr="00DD0FC7">
        <w:tc>
          <w:tcPr>
            <w:tcW w:w="576" w:type="dxa"/>
          </w:tcPr>
          <w:p w:rsidR="00DD0FC7" w:rsidRPr="00765EFF" w:rsidRDefault="00DD0FC7" w:rsidP="00DD0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r>
              <w:rPr>
                <w:rFonts w:ascii="Times New Roman" w:hAnsi="Times New Roman"/>
                <w:color w:val="000000"/>
                <w:lang w:val="en-GB"/>
              </w:rPr>
              <w:t>10</w:t>
            </w:r>
          </w:p>
        </w:tc>
        <w:tc>
          <w:tcPr>
            <w:tcW w:w="3320" w:type="dxa"/>
          </w:tcPr>
          <w:p w:rsidR="00DD0FC7" w:rsidRPr="00054789" w:rsidRDefault="00DD0FC7" w:rsidP="00DD0F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rmaltextrun"/>
                <w:rFonts w:ascii="Times New Roman" w:eastAsia="Calibri" w:hAnsi="Times New Roman"/>
                <w:lang w:val="lv-LV"/>
              </w:rPr>
            </w:pPr>
            <w:r w:rsidRPr="00054789">
              <w:rPr>
                <w:rStyle w:val="normaltextrun"/>
                <w:rFonts w:ascii="Times New Roman" w:eastAsia="Calibri" w:hAnsi="Times New Roman"/>
                <w:lang w:val="lv-LV"/>
              </w:rPr>
              <w:t xml:space="preserve">Compliance </w:t>
            </w:r>
            <w:proofErr w:type="spellStart"/>
            <w:r w:rsidRPr="00054789">
              <w:rPr>
                <w:rStyle w:val="normaltextrun"/>
                <w:rFonts w:ascii="Times New Roman" w:eastAsia="Calibri" w:hAnsi="Times New Roman"/>
                <w:lang w:val="lv-LV"/>
              </w:rPr>
              <w:t>with</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Latvian</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Research</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and</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Innovation</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Strategy</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for</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Smart</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Specialization</w:t>
            </w:r>
            <w:proofErr w:type="spellEnd"/>
            <w:r w:rsidRPr="00054789">
              <w:rPr>
                <w:rStyle w:val="normaltextrun"/>
                <w:rFonts w:ascii="Times New Roman" w:eastAsia="Calibri" w:hAnsi="Times New Roman"/>
                <w:lang w:val="lv-LV"/>
              </w:rPr>
              <w:t xml:space="preserve"> </w:t>
            </w:r>
          </w:p>
          <w:p w:rsidR="00DD0FC7" w:rsidRDefault="00DD0FC7" w:rsidP="00DD0F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rmaltextrun"/>
                <w:rFonts w:ascii="Times New Roman" w:eastAsia="Calibri" w:hAnsi="Times New Roman"/>
                <w:lang w:val="lv-LV"/>
              </w:rPr>
            </w:pPr>
            <w:r w:rsidRPr="00054789">
              <w:rPr>
                <w:rStyle w:val="normaltextrun"/>
                <w:rFonts w:ascii="Times New Roman" w:eastAsia="Calibri" w:hAnsi="Times New Roman"/>
                <w:lang w:val="lv-LV"/>
              </w:rPr>
              <w:t>(RIS3</w:t>
            </w:r>
            <w:r>
              <w:rPr>
                <w:rStyle w:val="normaltextrun"/>
                <w:rFonts w:ascii="Times New Roman" w:eastAsia="Calibri" w:hAnsi="Times New Roman"/>
                <w:lang w:val="lv-LV"/>
              </w:rPr>
              <w:t>)</w:t>
            </w:r>
          </w:p>
          <w:p w:rsidR="00DD0FC7" w:rsidRPr="00054789" w:rsidRDefault="00DD0FC7" w:rsidP="00DD0F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rmaltextrun"/>
                <w:rFonts w:ascii="Times New Roman" w:eastAsia="Calibri" w:hAnsi="Times New Roman"/>
                <w:lang w:val="lv-LV"/>
              </w:rPr>
            </w:pPr>
            <w:proofErr w:type="spellStart"/>
            <w:r w:rsidRPr="00054789">
              <w:rPr>
                <w:rStyle w:val="normaltextrun"/>
                <w:rFonts w:ascii="Times New Roman" w:eastAsia="Calibri" w:hAnsi="Times New Roman"/>
                <w:lang w:val="lv-LV"/>
              </w:rPr>
              <w:lastRenderedPageBreak/>
              <w:t>Biomedicine</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medical</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technologies</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and</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bio-pharmacy</w:t>
            </w:r>
            <w:proofErr w:type="spellEnd"/>
            <w:r w:rsidRPr="00054789">
              <w:rPr>
                <w:rStyle w:val="normaltextrun"/>
                <w:rFonts w:ascii="Times New Roman" w:eastAsia="Calibri" w:hAnsi="Times New Roman"/>
                <w:lang w:val="lv-LV"/>
              </w:rPr>
              <w:t xml:space="preserve">; </w:t>
            </w:r>
          </w:p>
          <w:p w:rsidR="00DD0FC7" w:rsidRPr="00CE7C37" w:rsidRDefault="00DD0FC7" w:rsidP="00DD0F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rmaltextrun"/>
                <w:rFonts w:ascii="Times New Roman" w:eastAsia="Calibri" w:hAnsi="Times New Roman"/>
                <w:lang w:val="lv-LV"/>
              </w:rPr>
            </w:pPr>
            <w:proofErr w:type="spellStart"/>
            <w:r>
              <w:rPr>
                <w:rStyle w:val="normaltextrun"/>
                <w:rFonts w:ascii="Times New Roman" w:eastAsia="Calibri" w:hAnsi="Times New Roman"/>
                <w:lang w:val="lv-LV"/>
              </w:rPr>
              <w:t>P</w:t>
            </w:r>
            <w:r w:rsidRPr="00054789">
              <w:rPr>
                <w:rStyle w:val="normaltextrun"/>
                <w:rFonts w:ascii="Times New Roman" w:eastAsia="Calibri" w:hAnsi="Times New Roman"/>
                <w:lang w:val="lv-LV"/>
              </w:rPr>
              <w:t>hotonics</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smart</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materials</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technologies</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and</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engineering</w:t>
            </w:r>
            <w:proofErr w:type="spellEnd"/>
            <w:r w:rsidRPr="00054789">
              <w:rPr>
                <w:rStyle w:val="normaltextrun"/>
                <w:rFonts w:ascii="Times New Roman" w:eastAsia="Calibri" w:hAnsi="Times New Roman"/>
                <w:lang w:val="lv-LV"/>
              </w:rPr>
              <w:t xml:space="preserve"> </w:t>
            </w:r>
            <w:proofErr w:type="spellStart"/>
            <w:r w:rsidRPr="00054789">
              <w:rPr>
                <w:rStyle w:val="normaltextrun"/>
                <w:rFonts w:ascii="Times New Roman" w:eastAsia="Calibri" w:hAnsi="Times New Roman"/>
                <w:lang w:val="lv-LV"/>
              </w:rPr>
              <w:t>systems</w:t>
            </w:r>
            <w:proofErr w:type="spellEnd"/>
            <w:r w:rsidRPr="00054789">
              <w:rPr>
                <w:rStyle w:val="normaltextrun"/>
                <w:rFonts w:ascii="Times New Roman" w:eastAsia="Calibri" w:hAnsi="Times New Roman"/>
                <w:lang w:val="lv-LV"/>
              </w:rPr>
              <w:t>;</w:t>
            </w:r>
          </w:p>
        </w:tc>
        <w:tc>
          <w:tcPr>
            <w:tcW w:w="4990" w:type="dxa"/>
            <w:shd w:val="clear" w:color="auto" w:fill="auto"/>
          </w:tcPr>
          <w:p w:rsidR="00DD0FC7" w:rsidRPr="00245917" w:rsidRDefault="00DD0FC7" w:rsidP="00DD0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i/>
                <w:iCs/>
                <w:lang w:val="en-GB"/>
              </w:rPr>
            </w:pPr>
            <w:r w:rsidRPr="00245917">
              <w:rPr>
                <w:rFonts w:ascii="Times New Roman" w:hAnsi="Times New Roman"/>
                <w:i/>
                <w:iCs/>
                <w:lang w:val="en-GB"/>
              </w:rPr>
              <w:lastRenderedPageBreak/>
              <w:t>The Council verifies that</w:t>
            </w:r>
            <w:r w:rsidRPr="00DD0FC7">
              <w:rPr>
                <w:rFonts w:ascii="Times New Roman" w:hAnsi="Times New Roman"/>
                <w:i/>
                <w:iCs/>
                <w:lang w:val="en-GB"/>
              </w:rPr>
              <w:t xml:space="preserve"> </w:t>
            </w:r>
            <w:r>
              <w:rPr>
                <w:rFonts w:ascii="Times New Roman" w:hAnsi="Times New Roman"/>
                <w:i/>
                <w:iCs/>
                <w:lang w:val="en-GB"/>
              </w:rPr>
              <w:t>i</w:t>
            </w:r>
            <w:bookmarkStart w:id="0" w:name="_GoBack"/>
            <w:bookmarkEnd w:id="0"/>
            <w:r w:rsidRPr="00DD0FC7">
              <w:rPr>
                <w:rFonts w:ascii="Times New Roman" w:hAnsi="Times New Roman"/>
                <w:i/>
                <w:iCs/>
                <w:lang w:val="en-GB"/>
              </w:rPr>
              <w:t xml:space="preserve">n the Part G “The 1st stage </w:t>
            </w:r>
            <w:proofErr w:type="spellStart"/>
            <w:r w:rsidRPr="00DD0FC7">
              <w:rPr>
                <w:rFonts w:ascii="Times New Roman" w:hAnsi="Times New Roman"/>
                <w:i/>
                <w:iCs/>
                <w:lang w:val="en-GB"/>
              </w:rPr>
              <w:t>BioPhot</w:t>
            </w:r>
            <w:proofErr w:type="spellEnd"/>
            <w:r w:rsidRPr="00DD0FC7">
              <w:rPr>
                <w:rFonts w:ascii="Times New Roman" w:hAnsi="Times New Roman"/>
                <w:i/>
                <w:iCs/>
                <w:lang w:val="en-GB"/>
              </w:rPr>
              <w:t xml:space="preserve"> Open Call Application form”) the relevant RIS3 area is indicated</w:t>
            </w:r>
          </w:p>
        </w:tc>
        <w:tc>
          <w:tcPr>
            <w:tcW w:w="950" w:type="dxa"/>
          </w:tcPr>
          <w:p w:rsidR="00DD0FC7" w:rsidRPr="00765EFF" w:rsidRDefault="00DD0FC7" w:rsidP="00DD0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en-GB"/>
              </w:rPr>
            </w:pPr>
          </w:p>
        </w:tc>
      </w:tr>
    </w:tbl>
    <w:p w:rsidR="0006732D" w:rsidRPr="00765EFF" w:rsidRDefault="0006732D">
      <w:pPr>
        <w:contextualSpacing/>
        <w:jc w:val="both"/>
        <w:rPr>
          <w:rFonts w:ascii="Times New Roman" w:eastAsia="Calibri" w:hAnsi="Times New Roman"/>
          <w:lang w:val="en-GB" w:bidi="ar-SA"/>
        </w:rPr>
      </w:pPr>
    </w:p>
    <w:sectPr w:rsidR="0006732D" w:rsidRPr="00765EFF" w:rsidSect="00E4152B">
      <w:headerReference w:type="default" r:id="rId12"/>
      <w:pgSz w:w="11906" w:h="16838"/>
      <w:pgMar w:top="851" w:right="1134" w:bottom="851" w:left="1134"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BEC8D02" w16cex:dateUtc="2025-03-14T11:31:52.13Z"/>
  <w16cex:commentExtensible w16cex:durableId="1EA9D19C" w16cex:dateUtc="2025-03-14T13:52:53.071Z"/>
</w16cex:commentsExtensible>
</file>

<file path=word/commentsIds.xml><?xml version="1.0" encoding="utf-8"?>
<w16cid:commentsIds xmlns:mc="http://schemas.openxmlformats.org/markup-compatibility/2006" xmlns:w16cid="http://schemas.microsoft.com/office/word/2016/wordml/cid" mc:Ignorable="w16cid">
  <w16cid:commentId w16cid:paraId="495A8945" w16cid:durableId="2BEC8D02"/>
  <w16cid:commentId w16cid:paraId="460A9AF8" w16cid:durableId="1EA9D1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183" w:rsidRDefault="007D3183" w:rsidP="00036815">
      <w:r>
        <w:separator/>
      </w:r>
    </w:p>
  </w:endnote>
  <w:endnote w:type="continuationSeparator" w:id="0">
    <w:p w:rsidR="007D3183" w:rsidRDefault="007D3183"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183" w:rsidRDefault="007D3183" w:rsidP="00036815">
      <w:r>
        <w:separator/>
      </w:r>
    </w:p>
  </w:footnote>
  <w:footnote w:type="continuationSeparator" w:id="0">
    <w:p w:rsidR="007D3183" w:rsidRDefault="007D3183" w:rsidP="000368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183" w:rsidRPr="00EB5F20" w:rsidRDefault="007D3183" w:rsidP="00A849D1">
    <w:pPr>
      <w:pStyle w:val="Head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A7A8C"/>
    <w:multiLevelType w:val="hybridMultilevel"/>
    <w:tmpl w:val="408A5878"/>
    <w:lvl w:ilvl="0" w:tplc="8D4868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7C3CC9"/>
    <w:multiLevelType w:val="hybridMultilevel"/>
    <w:tmpl w:val="65363E0E"/>
    <w:lvl w:ilvl="0" w:tplc="3196A51E">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3C154E"/>
    <w:multiLevelType w:val="hybridMultilevel"/>
    <w:tmpl w:val="125251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006267"/>
    <w:multiLevelType w:val="hybridMultilevel"/>
    <w:tmpl w:val="8612C1C4"/>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A8"/>
    <w:rsid w:val="0000727F"/>
    <w:rsid w:val="00011C27"/>
    <w:rsid w:val="00015A0F"/>
    <w:rsid w:val="0003134F"/>
    <w:rsid w:val="00032E50"/>
    <w:rsid w:val="00036815"/>
    <w:rsid w:val="00040D6C"/>
    <w:rsid w:val="000429D8"/>
    <w:rsid w:val="000503D1"/>
    <w:rsid w:val="00054030"/>
    <w:rsid w:val="00055081"/>
    <w:rsid w:val="00057390"/>
    <w:rsid w:val="0006732D"/>
    <w:rsid w:val="0006795D"/>
    <w:rsid w:val="00073C3B"/>
    <w:rsid w:val="00075E39"/>
    <w:rsid w:val="00082EA6"/>
    <w:rsid w:val="00092B3B"/>
    <w:rsid w:val="00096782"/>
    <w:rsid w:val="000A242A"/>
    <w:rsid w:val="000A6D70"/>
    <w:rsid w:val="000A71ED"/>
    <w:rsid w:val="000B4CB7"/>
    <w:rsid w:val="000D0277"/>
    <w:rsid w:val="000D6537"/>
    <w:rsid w:val="000E0C0F"/>
    <w:rsid w:val="000F0740"/>
    <w:rsid w:val="000F0E0A"/>
    <w:rsid w:val="000F76B8"/>
    <w:rsid w:val="00102C98"/>
    <w:rsid w:val="00105251"/>
    <w:rsid w:val="00106D99"/>
    <w:rsid w:val="00107544"/>
    <w:rsid w:val="00113994"/>
    <w:rsid w:val="00114B87"/>
    <w:rsid w:val="00126E07"/>
    <w:rsid w:val="00127860"/>
    <w:rsid w:val="00153116"/>
    <w:rsid w:val="00154A7B"/>
    <w:rsid w:val="0016347F"/>
    <w:rsid w:val="00164CF9"/>
    <w:rsid w:val="00182851"/>
    <w:rsid w:val="001A2F78"/>
    <w:rsid w:val="001A7D82"/>
    <w:rsid w:val="001B0EE1"/>
    <w:rsid w:val="001B3552"/>
    <w:rsid w:val="001D1670"/>
    <w:rsid w:val="001F2143"/>
    <w:rsid w:val="001F40AD"/>
    <w:rsid w:val="001F663B"/>
    <w:rsid w:val="001F6E86"/>
    <w:rsid w:val="00200AD5"/>
    <w:rsid w:val="002035E1"/>
    <w:rsid w:val="00245917"/>
    <w:rsid w:val="00245FB4"/>
    <w:rsid w:val="00251093"/>
    <w:rsid w:val="002626AF"/>
    <w:rsid w:val="002663D3"/>
    <w:rsid w:val="002800A8"/>
    <w:rsid w:val="00282DCB"/>
    <w:rsid w:val="00283712"/>
    <w:rsid w:val="002A521C"/>
    <w:rsid w:val="002A7932"/>
    <w:rsid w:val="002B0408"/>
    <w:rsid w:val="002B7668"/>
    <w:rsid w:val="002C3BC4"/>
    <w:rsid w:val="002C5A1A"/>
    <w:rsid w:val="002D0659"/>
    <w:rsid w:val="002F7DA7"/>
    <w:rsid w:val="003068F9"/>
    <w:rsid w:val="003176CF"/>
    <w:rsid w:val="00321811"/>
    <w:rsid w:val="00322974"/>
    <w:rsid w:val="003251FF"/>
    <w:rsid w:val="003368FF"/>
    <w:rsid w:val="0035301F"/>
    <w:rsid w:val="00361667"/>
    <w:rsid w:val="00372C5B"/>
    <w:rsid w:val="003755FE"/>
    <w:rsid w:val="0037574E"/>
    <w:rsid w:val="0038075E"/>
    <w:rsid w:val="00385F62"/>
    <w:rsid w:val="003A0352"/>
    <w:rsid w:val="003A578B"/>
    <w:rsid w:val="003D0A60"/>
    <w:rsid w:val="003D69E4"/>
    <w:rsid w:val="003F1C3F"/>
    <w:rsid w:val="00403B3B"/>
    <w:rsid w:val="004165D0"/>
    <w:rsid w:val="004316D4"/>
    <w:rsid w:val="00440B51"/>
    <w:rsid w:val="00460D8F"/>
    <w:rsid w:val="00474B7C"/>
    <w:rsid w:val="00497F01"/>
    <w:rsid w:val="004B595B"/>
    <w:rsid w:val="004C5700"/>
    <w:rsid w:val="004D38EF"/>
    <w:rsid w:val="004E562B"/>
    <w:rsid w:val="004F7C27"/>
    <w:rsid w:val="0050551A"/>
    <w:rsid w:val="00505B14"/>
    <w:rsid w:val="0050651E"/>
    <w:rsid w:val="00507794"/>
    <w:rsid w:val="0051464D"/>
    <w:rsid w:val="0051481E"/>
    <w:rsid w:val="00514ABF"/>
    <w:rsid w:val="00535C51"/>
    <w:rsid w:val="005367C5"/>
    <w:rsid w:val="005559C4"/>
    <w:rsid w:val="00555D60"/>
    <w:rsid w:val="00562455"/>
    <w:rsid w:val="00584D8B"/>
    <w:rsid w:val="0059290F"/>
    <w:rsid w:val="005A34B2"/>
    <w:rsid w:val="005A70BD"/>
    <w:rsid w:val="005B3481"/>
    <w:rsid w:val="005B6083"/>
    <w:rsid w:val="005B7C05"/>
    <w:rsid w:val="005C7E80"/>
    <w:rsid w:val="005D1107"/>
    <w:rsid w:val="005D6EBC"/>
    <w:rsid w:val="005E0E9E"/>
    <w:rsid w:val="005E4A17"/>
    <w:rsid w:val="005E6C89"/>
    <w:rsid w:val="00615469"/>
    <w:rsid w:val="006304CD"/>
    <w:rsid w:val="00631214"/>
    <w:rsid w:val="006574F3"/>
    <w:rsid w:val="006629FD"/>
    <w:rsid w:val="0066495F"/>
    <w:rsid w:val="006802CF"/>
    <w:rsid w:val="006B2CC4"/>
    <w:rsid w:val="006B6754"/>
    <w:rsid w:val="006D1FDE"/>
    <w:rsid w:val="006D21C5"/>
    <w:rsid w:val="006E1392"/>
    <w:rsid w:val="006E65B9"/>
    <w:rsid w:val="00707771"/>
    <w:rsid w:val="007102A2"/>
    <w:rsid w:val="0071461E"/>
    <w:rsid w:val="00714D68"/>
    <w:rsid w:val="00715C5F"/>
    <w:rsid w:val="00717685"/>
    <w:rsid w:val="00726901"/>
    <w:rsid w:val="00727B11"/>
    <w:rsid w:val="00744625"/>
    <w:rsid w:val="00744F7A"/>
    <w:rsid w:val="00756C6C"/>
    <w:rsid w:val="007645C9"/>
    <w:rsid w:val="00765EFF"/>
    <w:rsid w:val="00786388"/>
    <w:rsid w:val="007879B1"/>
    <w:rsid w:val="00793B3D"/>
    <w:rsid w:val="007A212D"/>
    <w:rsid w:val="007A25C9"/>
    <w:rsid w:val="007A3CF0"/>
    <w:rsid w:val="007B1C2B"/>
    <w:rsid w:val="007D205F"/>
    <w:rsid w:val="007D3183"/>
    <w:rsid w:val="007D448D"/>
    <w:rsid w:val="007E5F68"/>
    <w:rsid w:val="007E6E59"/>
    <w:rsid w:val="00814503"/>
    <w:rsid w:val="008158F4"/>
    <w:rsid w:val="00821E3E"/>
    <w:rsid w:val="008258D7"/>
    <w:rsid w:val="00852418"/>
    <w:rsid w:val="00853D32"/>
    <w:rsid w:val="00854026"/>
    <w:rsid w:val="0087421F"/>
    <w:rsid w:val="0088119A"/>
    <w:rsid w:val="00884520"/>
    <w:rsid w:val="00885818"/>
    <w:rsid w:val="0088664F"/>
    <w:rsid w:val="008A1097"/>
    <w:rsid w:val="008A186E"/>
    <w:rsid w:val="008B294A"/>
    <w:rsid w:val="008B5EE3"/>
    <w:rsid w:val="008D0ACA"/>
    <w:rsid w:val="008D354E"/>
    <w:rsid w:val="008D6B50"/>
    <w:rsid w:val="008E0F3B"/>
    <w:rsid w:val="0091739A"/>
    <w:rsid w:val="00935458"/>
    <w:rsid w:val="00936EDE"/>
    <w:rsid w:val="009437D4"/>
    <w:rsid w:val="00943C7A"/>
    <w:rsid w:val="0094622F"/>
    <w:rsid w:val="00961010"/>
    <w:rsid w:val="009638BF"/>
    <w:rsid w:val="009645DD"/>
    <w:rsid w:val="00971335"/>
    <w:rsid w:val="0097342C"/>
    <w:rsid w:val="00975716"/>
    <w:rsid w:val="00976732"/>
    <w:rsid w:val="00997393"/>
    <w:rsid w:val="009A3932"/>
    <w:rsid w:val="009B39DD"/>
    <w:rsid w:val="009E3411"/>
    <w:rsid w:val="009E4953"/>
    <w:rsid w:val="009E7FC8"/>
    <w:rsid w:val="00A14383"/>
    <w:rsid w:val="00A15F38"/>
    <w:rsid w:val="00A21134"/>
    <w:rsid w:val="00A244B4"/>
    <w:rsid w:val="00A31893"/>
    <w:rsid w:val="00A53F15"/>
    <w:rsid w:val="00A715ED"/>
    <w:rsid w:val="00A849D1"/>
    <w:rsid w:val="00A92B51"/>
    <w:rsid w:val="00A94768"/>
    <w:rsid w:val="00A95D2B"/>
    <w:rsid w:val="00AA3351"/>
    <w:rsid w:val="00AA36D2"/>
    <w:rsid w:val="00AA64AB"/>
    <w:rsid w:val="00AB075A"/>
    <w:rsid w:val="00AB4D34"/>
    <w:rsid w:val="00AB5101"/>
    <w:rsid w:val="00AB7502"/>
    <w:rsid w:val="00AC09E6"/>
    <w:rsid w:val="00AC75DD"/>
    <w:rsid w:val="00AD7FA3"/>
    <w:rsid w:val="00AE4662"/>
    <w:rsid w:val="00AE5724"/>
    <w:rsid w:val="00AE7141"/>
    <w:rsid w:val="00B10B8E"/>
    <w:rsid w:val="00B1393C"/>
    <w:rsid w:val="00B2487D"/>
    <w:rsid w:val="00B3078A"/>
    <w:rsid w:val="00B32747"/>
    <w:rsid w:val="00B7732B"/>
    <w:rsid w:val="00B907FE"/>
    <w:rsid w:val="00B95C49"/>
    <w:rsid w:val="00B9779A"/>
    <w:rsid w:val="00BA2A1F"/>
    <w:rsid w:val="00BA4842"/>
    <w:rsid w:val="00BD40B8"/>
    <w:rsid w:val="00BE52C2"/>
    <w:rsid w:val="00BF2CF8"/>
    <w:rsid w:val="00C17404"/>
    <w:rsid w:val="00C22481"/>
    <w:rsid w:val="00C24E35"/>
    <w:rsid w:val="00C476EA"/>
    <w:rsid w:val="00C52AA0"/>
    <w:rsid w:val="00C55680"/>
    <w:rsid w:val="00C640C4"/>
    <w:rsid w:val="00C6432A"/>
    <w:rsid w:val="00C727D6"/>
    <w:rsid w:val="00C80E80"/>
    <w:rsid w:val="00C9627F"/>
    <w:rsid w:val="00CA1E0E"/>
    <w:rsid w:val="00CA47DC"/>
    <w:rsid w:val="00CB0931"/>
    <w:rsid w:val="00CB4465"/>
    <w:rsid w:val="00CC4FE2"/>
    <w:rsid w:val="00CE51DC"/>
    <w:rsid w:val="00CF34C6"/>
    <w:rsid w:val="00CF64AB"/>
    <w:rsid w:val="00D073CB"/>
    <w:rsid w:val="00D271E0"/>
    <w:rsid w:val="00D44FEA"/>
    <w:rsid w:val="00D71F1C"/>
    <w:rsid w:val="00D81EFD"/>
    <w:rsid w:val="00D907A5"/>
    <w:rsid w:val="00D90FB8"/>
    <w:rsid w:val="00D94009"/>
    <w:rsid w:val="00D966AC"/>
    <w:rsid w:val="00DA4EBC"/>
    <w:rsid w:val="00DA58FD"/>
    <w:rsid w:val="00DC22E9"/>
    <w:rsid w:val="00DC3019"/>
    <w:rsid w:val="00DC320A"/>
    <w:rsid w:val="00DC4A1A"/>
    <w:rsid w:val="00DC5E28"/>
    <w:rsid w:val="00DD0FC7"/>
    <w:rsid w:val="00DD179D"/>
    <w:rsid w:val="00DD281F"/>
    <w:rsid w:val="00DD3E04"/>
    <w:rsid w:val="00DF1C21"/>
    <w:rsid w:val="00E12516"/>
    <w:rsid w:val="00E125C7"/>
    <w:rsid w:val="00E15705"/>
    <w:rsid w:val="00E21F03"/>
    <w:rsid w:val="00E342EB"/>
    <w:rsid w:val="00E34508"/>
    <w:rsid w:val="00E40FD5"/>
    <w:rsid w:val="00E4152B"/>
    <w:rsid w:val="00E5145D"/>
    <w:rsid w:val="00E541F7"/>
    <w:rsid w:val="00E54CF1"/>
    <w:rsid w:val="00E57B15"/>
    <w:rsid w:val="00E762EF"/>
    <w:rsid w:val="00E80CD6"/>
    <w:rsid w:val="00EA422C"/>
    <w:rsid w:val="00EA6207"/>
    <w:rsid w:val="00EB5F20"/>
    <w:rsid w:val="00EC5D4A"/>
    <w:rsid w:val="00ED2ED8"/>
    <w:rsid w:val="00ED3755"/>
    <w:rsid w:val="00ED4549"/>
    <w:rsid w:val="00EF0614"/>
    <w:rsid w:val="00EF1CA2"/>
    <w:rsid w:val="00EF1EF8"/>
    <w:rsid w:val="00F07C85"/>
    <w:rsid w:val="00F1553D"/>
    <w:rsid w:val="00F160C2"/>
    <w:rsid w:val="00F172C3"/>
    <w:rsid w:val="00F33E45"/>
    <w:rsid w:val="00F375AD"/>
    <w:rsid w:val="00F4112E"/>
    <w:rsid w:val="00F464B7"/>
    <w:rsid w:val="00F503BE"/>
    <w:rsid w:val="00F52299"/>
    <w:rsid w:val="00F54704"/>
    <w:rsid w:val="00F919EB"/>
    <w:rsid w:val="00F96327"/>
    <w:rsid w:val="00FB1EE2"/>
    <w:rsid w:val="00FB2795"/>
    <w:rsid w:val="00FC046A"/>
    <w:rsid w:val="00FC35DB"/>
    <w:rsid w:val="00FD45B3"/>
    <w:rsid w:val="00FD5E14"/>
    <w:rsid w:val="0AC4FAA2"/>
    <w:rsid w:val="1C99F211"/>
    <w:rsid w:val="1F3A934B"/>
    <w:rsid w:val="3734639A"/>
    <w:rsid w:val="3FDA1198"/>
    <w:rsid w:val="40970FA7"/>
    <w:rsid w:val="49A98F47"/>
    <w:rsid w:val="53223DBE"/>
    <w:rsid w:val="60C24A37"/>
    <w:rsid w:val="624E9F61"/>
    <w:rsid w:val="688E466F"/>
    <w:rsid w:val="713C910E"/>
    <w:rsid w:val="719254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7BDB7"/>
  <w15:docId w15:val="{35D6EEA6-6BF9-4195-BFA6-94B40F21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9DD"/>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5D1107"/>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321811"/>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paragraph" w:styleId="FootnoteText">
    <w:name w:val="footnote text"/>
    <w:basedOn w:val="Normal"/>
    <w:link w:val="FootnoteTextChar"/>
    <w:uiPriority w:val="99"/>
    <w:semiHidden/>
    <w:unhideWhenUsed/>
    <w:rsid w:val="006802CF"/>
    <w:pPr>
      <w:jc w:val="both"/>
    </w:pPr>
    <w:rPr>
      <w:rFonts w:ascii="Times New Roman" w:eastAsia="Calibri" w:hAnsi="Times New Roman"/>
      <w:sz w:val="20"/>
      <w:szCs w:val="20"/>
      <w:lang w:val="lv-LV" w:bidi="ar-SA"/>
    </w:rPr>
  </w:style>
  <w:style w:type="character" w:customStyle="1" w:styleId="FootnoteTextChar">
    <w:name w:val="Footnote Text Char"/>
    <w:basedOn w:val="DefaultParagraphFont"/>
    <w:link w:val="FootnoteText"/>
    <w:uiPriority w:val="99"/>
    <w:semiHidden/>
    <w:rsid w:val="006802CF"/>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6802CF"/>
    <w:rPr>
      <w:vertAlign w:val="superscript"/>
    </w:rPr>
  </w:style>
  <w:style w:type="character" w:styleId="CommentReference">
    <w:name w:val="annotation reference"/>
    <w:basedOn w:val="DefaultParagraphFont"/>
    <w:uiPriority w:val="99"/>
    <w:semiHidden/>
    <w:unhideWhenUsed/>
    <w:rsid w:val="00853D32"/>
    <w:rPr>
      <w:sz w:val="16"/>
      <w:szCs w:val="16"/>
    </w:rPr>
  </w:style>
  <w:style w:type="paragraph" w:styleId="CommentText">
    <w:name w:val="annotation text"/>
    <w:basedOn w:val="Normal"/>
    <w:link w:val="CommentTextChar"/>
    <w:uiPriority w:val="99"/>
    <w:semiHidden/>
    <w:unhideWhenUsed/>
    <w:rsid w:val="00853D32"/>
    <w:rPr>
      <w:sz w:val="20"/>
      <w:szCs w:val="20"/>
    </w:rPr>
  </w:style>
  <w:style w:type="character" w:customStyle="1" w:styleId="CommentTextChar">
    <w:name w:val="Comment Text Char"/>
    <w:basedOn w:val="DefaultParagraphFont"/>
    <w:link w:val="CommentText"/>
    <w:uiPriority w:val="99"/>
    <w:semiHidden/>
    <w:rsid w:val="00853D32"/>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853D32"/>
    <w:rPr>
      <w:b/>
      <w:bCs/>
    </w:rPr>
  </w:style>
  <w:style w:type="character" w:customStyle="1" w:styleId="CommentSubjectChar">
    <w:name w:val="Comment Subject Char"/>
    <w:basedOn w:val="CommentTextChar"/>
    <w:link w:val="CommentSubject"/>
    <w:uiPriority w:val="99"/>
    <w:semiHidden/>
    <w:rsid w:val="00853D32"/>
    <w:rPr>
      <w:rFonts w:ascii="Calibri" w:eastAsia="Times New Roman" w:hAnsi="Calibri" w:cs="Times New Roman"/>
      <w:b/>
      <w:bCs/>
      <w:sz w:val="20"/>
      <w:szCs w:val="20"/>
      <w:lang w:val="en-US" w:bidi="en-US"/>
    </w:rPr>
  </w:style>
  <w:style w:type="character" w:styleId="PlaceholderText">
    <w:name w:val="Placeholder Text"/>
    <w:basedOn w:val="DefaultParagraphFont"/>
    <w:uiPriority w:val="99"/>
    <w:semiHidden/>
    <w:rsid w:val="002C5A1A"/>
    <w:rPr>
      <w:color w:val="808080"/>
    </w:rPr>
  </w:style>
  <w:style w:type="character" w:customStyle="1" w:styleId="UnresolvedMention1">
    <w:name w:val="Unresolved Mention1"/>
    <w:basedOn w:val="DefaultParagraphFont"/>
    <w:uiPriority w:val="99"/>
    <w:semiHidden/>
    <w:unhideWhenUsed/>
    <w:rsid w:val="00B2487D"/>
    <w:rPr>
      <w:color w:val="605E5C"/>
      <w:shd w:val="clear" w:color="auto" w:fill="E1DFDD"/>
    </w:rPr>
  </w:style>
  <w:style w:type="character" w:customStyle="1" w:styleId="Heading3Char">
    <w:name w:val="Heading 3 Char"/>
    <w:basedOn w:val="DefaultParagraphFont"/>
    <w:link w:val="Heading3"/>
    <w:uiPriority w:val="9"/>
    <w:rsid w:val="005D1107"/>
    <w:rPr>
      <w:rFonts w:asciiTheme="majorHAnsi" w:eastAsiaTheme="majorEastAsia" w:hAnsiTheme="majorHAnsi" w:cstheme="majorBidi"/>
      <w:color w:val="1F4D78" w:themeColor="accent1" w:themeShade="7F"/>
      <w:sz w:val="24"/>
      <w:szCs w:val="24"/>
    </w:rPr>
  </w:style>
  <w:style w:type="character" w:customStyle="1" w:styleId="normaltextrun">
    <w:name w:val="normaltextrun"/>
    <w:basedOn w:val="DefaultParagraphFont"/>
    <w:rsid w:val="001B3552"/>
  </w:style>
  <w:style w:type="character" w:customStyle="1" w:styleId="eop">
    <w:name w:val="eop"/>
    <w:basedOn w:val="DefaultParagraphFont"/>
    <w:rsid w:val="001B3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b898c73defb2418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796d8e33bb07451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776668408F4CEC85D3E6DAD2153075"/>
        <w:category>
          <w:name w:val="General"/>
          <w:gallery w:val="placeholder"/>
        </w:category>
        <w:types>
          <w:type w:val="bbPlcHdr"/>
        </w:types>
        <w:behaviors>
          <w:behavior w:val="content"/>
        </w:behaviors>
        <w:guid w:val="{E85F8E56-42FF-4A6A-B612-CB386B3D1909}"/>
      </w:docPartPr>
      <w:docPartBody>
        <w:p w:rsidR="00286437" w:rsidRDefault="00CA47DC" w:rsidP="00CA47DC">
          <w:pPr>
            <w:pStyle w:val="FE776668408F4CEC85D3E6DAD2153075"/>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2"/>
  </w:compat>
  <w:rsids>
    <w:rsidRoot w:val="00F33E45"/>
    <w:rsid w:val="00286437"/>
    <w:rsid w:val="00346DA7"/>
    <w:rsid w:val="00397DC0"/>
    <w:rsid w:val="003A2E80"/>
    <w:rsid w:val="00433D7B"/>
    <w:rsid w:val="004578CD"/>
    <w:rsid w:val="004E38D1"/>
    <w:rsid w:val="005737C8"/>
    <w:rsid w:val="00591C14"/>
    <w:rsid w:val="006B41E1"/>
    <w:rsid w:val="0074393A"/>
    <w:rsid w:val="007F008F"/>
    <w:rsid w:val="007F0D1D"/>
    <w:rsid w:val="00821AA4"/>
    <w:rsid w:val="00892B6F"/>
    <w:rsid w:val="0092661B"/>
    <w:rsid w:val="0094298D"/>
    <w:rsid w:val="009556A8"/>
    <w:rsid w:val="00964190"/>
    <w:rsid w:val="009F42EC"/>
    <w:rsid w:val="00B14441"/>
    <w:rsid w:val="00B41646"/>
    <w:rsid w:val="00B475C2"/>
    <w:rsid w:val="00BB3969"/>
    <w:rsid w:val="00CA47DC"/>
    <w:rsid w:val="00F33E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1AA4"/>
    <w:rPr>
      <w:color w:val="808080"/>
    </w:rPr>
  </w:style>
  <w:style w:type="paragraph" w:customStyle="1" w:styleId="FE776668408F4CEC85D3E6DAD2153075">
    <w:name w:val="FE776668408F4CEC85D3E6DAD2153075"/>
    <w:rsid w:val="00CA47DC"/>
  </w:style>
  <w:style w:type="paragraph" w:customStyle="1" w:styleId="592BC22D15044EB9993DACF3D2F8A3C5">
    <w:name w:val="592BC22D15044EB9993DACF3D2F8A3C5"/>
    <w:rsid w:val="00821AA4"/>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3" ma:contentTypeDescription="Create a new document." ma:contentTypeScope="" ma:versionID="4de784b6adeca5d7cb6ae60d811539ca">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f7123bc6be776d528952a4dac2ef6286"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1c0d51-e28d-4673-bbf7-f908920b931a">
      <Terms xmlns="http://schemas.microsoft.com/office/infopath/2007/PartnerControls"/>
    </lcf76f155ced4ddcb4097134ff3c332f>
    <TaxCatchAll xmlns="a21fef88-7d2d-423b-bf68-ec53b81c272c" xsi:nil="true"/>
    <_dlc_DocId xmlns="a21fef88-7d2d-423b-bf68-ec53b81c272c">FFMMQ3CDQQWS-817560096-448</_dlc_DocId>
    <_dlc_DocIdUrl xmlns="a21fef88-7d2d-423b-bf68-ec53b81c272c">
      <Url>https://universityoflatvia387.sharepoint.com/sites/BioPhoT/_layouts/15/DocIdRedir.aspx?ID=FFMMQ3CDQQWS-817560096-448</Url>
      <Description>FFMMQ3CDQQWS-817560096-448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46ADD-9072-4ABA-85A7-1304F040C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1DDBF-E595-43E4-987A-073AF11C28C9}">
  <ds:schemaRefs>
    <ds:schemaRef ds:uri="http://schemas.microsoft.com/sharepoint/v3/contenttype/forms"/>
  </ds:schemaRefs>
</ds:datastoreItem>
</file>

<file path=customXml/itemProps3.xml><?xml version="1.0" encoding="utf-8"?>
<ds:datastoreItem xmlns:ds="http://schemas.openxmlformats.org/officeDocument/2006/customXml" ds:itemID="{C6892245-2BC8-4C9C-AF2E-41095561D386}">
  <ds:schemaRefs>
    <ds:schemaRef ds:uri="a21fef88-7d2d-423b-bf68-ec53b81c272c"/>
    <ds:schemaRef ds:uri="http://purl.org/dc/dcmitype/"/>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purl.org/dc/elements/1.1/"/>
    <ds:schemaRef ds:uri="e71c0d51-e28d-4673-bbf7-f908920b931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2A23F0D-136B-44BD-B54B-BD112EA84EA4}">
  <ds:schemaRefs>
    <ds:schemaRef ds:uri="http://schemas.microsoft.com/sharepoint/events"/>
  </ds:schemaRefs>
</ds:datastoreItem>
</file>

<file path=customXml/itemProps5.xml><?xml version="1.0" encoding="utf-8"?>
<ds:datastoreItem xmlns:ds="http://schemas.openxmlformats.org/officeDocument/2006/customXml" ds:itemID="{AC68E602-F863-4A6A-B9BD-5C99D133E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7174</Words>
  <Characters>4090</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Jeļena Blazarene</dc:creator>
  <cp:lastModifiedBy>Pugovics, Osvalds</cp:lastModifiedBy>
  <cp:revision>9</cp:revision>
  <dcterms:created xsi:type="dcterms:W3CDTF">2025-10-01T15:05:00Z</dcterms:created>
  <dcterms:modified xsi:type="dcterms:W3CDTF">2025-10-01T15:40:00Z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_dlc_DocIdItemGuid">
    <vt:lpwstr>c976aaae-1160-4d9f-bbea-6acf176c3f86</vt:lpwstr>
  </property>
  <property fmtid="{D5CDD505-2E9C-101B-9397-08002B2CF9AE}" pid="4" name="MediaServiceImageTags">
    <vt:lpwstr/>
  </property>
</Properties>
</file>