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F26" w:rsidRPr="00CE7C37" w:rsidRDefault="00042BEF" w:rsidP="00042BEF">
      <w:pPr>
        <w:jc w:val="right"/>
        <w:rPr>
          <w:rFonts w:ascii="Times New Roman" w:hAnsi="Times New Roman"/>
          <w:b/>
          <w:lang w:val="lv-LV"/>
        </w:rPr>
      </w:pPr>
      <w:r w:rsidRPr="00CE7C37">
        <w:rPr>
          <w:rFonts w:ascii="Times New Roman" w:hAnsi="Times New Roman"/>
          <w:b/>
          <w:lang w:val="lv-LV"/>
        </w:rPr>
        <w:t>Annex 9</w:t>
      </w:r>
    </w:p>
    <w:p w:rsidR="006A4F26" w:rsidRPr="00CE7C37" w:rsidRDefault="00042BEF" w:rsidP="00042BEF">
      <w:pPr>
        <w:jc w:val="right"/>
        <w:rPr>
          <w:rFonts w:ascii="Times New Roman" w:hAnsi="Times New Roman"/>
          <w:i/>
          <w:lang w:val="lv-LV"/>
        </w:rPr>
      </w:pPr>
      <w:r w:rsidRPr="00CE7C37">
        <w:rPr>
          <w:rFonts w:ascii="Times New Roman" w:hAnsi="Times New Roman"/>
          <w:i/>
          <w:lang w:val="lv-LV"/>
        </w:rPr>
        <w:t>For the call for proposals of the Platform for Biomedical and Photonics Research for Innovative Products (BioPhoT)</w:t>
      </w:r>
    </w:p>
    <w:p w:rsidR="00042BEF" w:rsidRPr="00CE7C37" w:rsidRDefault="00042BEF" w:rsidP="00042BEF">
      <w:pPr>
        <w:rPr>
          <w:rFonts w:ascii="Times New Roman" w:hAnsi="Times New Roman"/>
        </w:rPr>
      </w:pPr>
    </w:p>
    <w:p w:rsidR="00EB6FFD" w:rsidRPr="00CE7C37" w:rsidRDefault="00042BEF" w:rsidP="00042BEF">
      <w:pPr>
        <w:jc w:val="center"/>
        <w:rPr>
          <w:rFonts w:ascii="Times New Roman" w:hAnsi="Times New Roman"/>
          <w:b/>
          <w:lang w:val="lv-LV"/>
        </w:rPr>
      </w:pPr>
      <w:r w:rsidRPr="00CE7C37">
        <w:rPr>
          <w:rFonts w:ascii="Times New Roman" w:hAnsi="Times New Roman"/>
          <w:b/>
        </w:rPr>
        <w:t xml:space="preserve"> Evaluation form of the Administrative Eligibility Criteria for Research and Innovation Project (</w:t>
      </w:r>
      <w:r w:rsidR="00A6653C">
        <w:rPr>
          <w:rFonts w:ascii="Times New Roman" w:hAnsi="Times New Roman"/>
          <w:b/>
        </w:rPr>
        <w:t>P</w:t>
      </w:r>
      <w:r w:rsidRPr="00CE7C37">
        <w:rPr>
          <w:rFonts w:ascii="Times New Roman" w:hAnsi="Times New Roman"/>
          <w:b/>
        </w:rPr>
        <w:t>IP) applications</w:t>
      </w:r>
    </w:p>
    <w:p w:rsidR="00EB6FFD" w:rsidRPr="00CE7C37" w:rsidRDefault="00EB6FFD" w:rsidP="008C6C3A">
      <w:pPr>
        <w:jc w:val="right"/>
        <w:rPr>
          <w:rFonts w:ascii="Times New Roman" w:hAnsi="Times New Roman"/>
          <w:lang w:val="lv-LV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509"/>
        <w:gridCol w:w="5699"/>
        <w:gridCol w:w="1444"/>
      </w:tblGrid>
      <w:tr w:rsidR="00744625" w:rsidRPr="00CE7C37" w:rsidTr="65918CA6">
        <w:tc>
          <w:tcPr>
            <w:tcW w:w="10228" w:type="dxa"/>
            <w:gridSpan w:val="4"/>
          </w:tcPr>
          <w:p w:rsidR="00042BEF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Project Application No.:</w:t>
            </w:r>
          </w:p>
          <w:p w:rsidR="00042BEF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Title of project application: </w:t>
            </w:r>
          </w:p>
          <w:p w:rsidR="00416BAE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Project applicant:</w:t>
            </w:r>
          </w:p>
        </w:tc>
      </w:tr>
      <w:tr w:rsidR="00076D0C" w:rsidRPr="00CE7C37" w:rsidTr="00042BEF">
        <w:tc>
          <w:tcPr>
            <w:tcW w:w="576" w:type="dxa"/>
          </w:tcPr>
          <w:p w:rsidR="00076D0C" w:rsidRPr="00CE7C37" w:rsidRDefault="00042BEF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No.</w:t>
            </w:r>
          </w:p>
        </w:tc>
        <w:tc>
          <w:tcPr>
            <w:tcW w:w="2509" w:type="dxa"/>
          </w:tcPr>
          <w:p w:rsidR="00076D0C" w:rsidRPr="00CE7C37" w:rsidRDefault="00042BEF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Criterion</w:t>
            </w:r>
          </w:p>
        </w:tc>
        <w:tc>
          <w:tcPr>
            <w:tcW w:w="5699" w:type="dxa"/>
          </w:tcPr>
          <w:p w:rsidR="00076D0C" w:rsidRPr="00CE7C37" w:rsidRDefault="00042BEF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Execution</w:t>
            </w:r>
          </w:p>
        </w:tc>
        <w:tc>
          <w:tcPr>
            <w:tcW w:w="1444" w:type="dxa"/>
          </w:tcPr>
          <w:p w:rsidR="00042BEF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Yes/No</w:t>
            </w:r>
          </w:p>
          <w:p w:rsidR="00076D0C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(not to be added)</w:t>
            </w:r>
          </w:p>
        </w:tc>
      </w:tr>
      <w:tr w:rsidR="00076D0C" w:rsidRPr="00CE7C37" w:rsidTr="00042BEF">
        <w:tc>
          <w:tcPr>
            <w:tcW w:w="576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2509" w:type="dxa"/>
          </w:tcPr>
          <w:p w:rsidR="00042BEF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the project application is fully completed, formatted and submitted using the information system</w:t>
            </w:r>
          </w:p>
          <w:p w:rsidR="00495EE3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(Sub-paragraph 19.1 of the Cabinet of Ministers Regulation of 4 September 2018 No 560 "Implementation of National Research Programme Projects" (hereinafter - Cabinet Regulation))</w:t>
            </w:r>
          </w:p>
        </w:tc>
        <w:tc>
          <w:tcPr>
            <w:tcW w:w="5699" w:type="dxa"/>
          </w:tcPr>
          <w:p w:rsidR="008A034A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 xml:space="preserve">The project application shall be completed and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formatted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in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accordance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with</w:t>
            </w:r>
            <w:proofErr w:type="spellEnd"/>
            <w:r w:rsidR="008A034A">
              <w:rPr>
                <w:rFonts w:ascii="Times New Roman" w:hAnsi="Times New Roman"/>
                <w:lang w:val="lv-LV"/>
              </w:rPr>
              <w:t>:</w:t>
            </w:r>
          </w:p>
          <w:p w:rsidR="008A034A" w:rsidRPr="008A034A" w:rsidRDefault="00042BEF" w:rsidP="008A034A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8A034A">
              <w:rPr>
                <w:rFonts w:ascii="Times New Roman" w:hAnsi="Times New Roman"/>
                <w:lang w:val="lv-LV"/>
              </w:rPr>
              <w:t>Annex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6 "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Methodology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for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the formatting and submission of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application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for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8A034A" w:rsidRPr="008A034A">
              <w:rPr>
                <w:rFonts w:ascii="Times New Roman" w:hAnsi="Times New Roman"/>
                <w:lang w:val="lv-LV"/>
              </w:rPr>
              <w:t>o</w:t>
            </w:r>
            <w:r w:rsidRPr="008A034A">
              <w:rPr>
                <w:rFonts w:ascii="Times New Roman" w:hAnsi="Times New Roman"/>
                <w:lang w:val="lv-LV"/>
              </w:rPr>
              <w:t>f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Platform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Project" (hereinafter referred to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as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"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Submission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Methodology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") to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E46563" w:rsidRPr="008A034A">
              <w:rPr>
                <w:rFonts w:ascii="Times New Roman" w:hAnsi="Times New Roman"/>
                <w:lang w:val="lv-LV"/>
              </w:rPr>
              <w:t>Regulation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>.</w:t>
            </w:r>
          </w:p>
          <w:p w:rsidR="008A034A" w:rsidRPr="008A034A" w:rsidRDefault="008A034A" w:rsidP="008A034A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8A034A">
              <w:rPr>
                <w:rFonts w:ascii="Times New Roman" w:hAnsi="Times New Roman"/>
                <w:lang w:val="lv-LV"/>
              </w:rPr>
              <w:t>Part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G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of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project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application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“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1st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stage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BioPhot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Open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Call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Application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form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>”</w:t>
            </w:r>
          </w:p>
          <w:p w:rsidR="008A034A" w:rsidRPr="008A034A" w:rsidRDefault="008A034A" w:rsidP="008A034A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8A034A">
              <w:rPr>
                <w:rFonts w:ascii="Times New Roman" w:hAnsi="Times New Roman"/>
                <w:lang w:val="lv-LV"/>
              </w:rPr>
              <w:t>Part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H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of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project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application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“PIP 1st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Stage</w:t>
            </w:r>
            <w:proofErr w:type="spellEnd"/>
            <w:r w:rsidRPr="008A034A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8A034A">
              <w:rPr>
                <w:rFonts w:ascii="Times New Roman" w:hAnsi="Times New Roman"/>
                <w:lang w:val="lv-LV"/>
              </w:rPr>
              <w:t>Exp</w:t>
            </w:r>
            <w:r>
              <w:rPr>
                <w:rFonts w:ascii="Times New Roman" w:hAnsi="Times New Roman"/>
                <w:lang w:val="lv-LV"/>
              </w:rPr>
              <w:t>ert</w:t>
            </w:r>
            <w:proofErr w:type="spellEnd"/>
            <w:r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lv-LV"/>
              </w:rPr>
              <w:t>Panel</w:t>
            </w:r>
            <w:proofErr w:type="spellEnd"/>
            <w:r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lv-LV"/>
              </w:rPr>
              <w:t>Presentation</w:t>
            </w:r>
            <w:proofErr w:type="spellEnd"/>
            <w:r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lv-LV"/>
              </w:rPr>
              <w:t>Template</w:t>
            </w:r>
            <w:proofErr w:type="spellEnd"/>
            <w:r>
              <w:rPr>
                <w:rFonts w:ascii="Times New Roman" w:hAnsi="Times New Roman"/>
                <w:lang w:val="lv-LV"/>
              </w:rPr>
              <w:t>”</w:t>
            </w:r>
            <w:r w:rsidRPr="008A034A">
              <w:rPr>
                <w:rFonts w:ascii="Times New Roman" w:hAnsi="Times New Roman"/>
                <w:lang w:val="lv-LV"/>
              </w:rPr>
              <w:t>.</w:t>
            </w:r>
          </w:p>
          <w:p w:rsidR="00076D0C" w:rsidRPr="00CE7C37" w:rsidRDefault="00042BEF" w:rsidP="008A034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CE7C37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project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application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has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been submitted to the information system by the closing date specified in the call for proposals and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in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point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r w:rsidR="008A034A">
              <w:rPr>
                <w:rFonts w:ascii="Times New Roman" w:hAnsi="Times New Roman"/>
                <w:lang w:val="lv-LV"/>
              </w:rPr>
              <w:t>27</w:t>
            </w:r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of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E46563">
              <w:rPr>
                <w:rFonts w:ascii="Times New Roman" w:hAnsi="Times New Roman"/>
                <w:lang w:val="lv-LV"/>
              </w:rPr>
              <w:t>Regulation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>.</w:t>
            </w:r>
          </w:p>
        </w:tc>
        <w:tc>
          <w:tcPr>
            <w:tcW w:w="1444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CE7C37" w:rsidTr="00042BEF">
        <w:tc>
          <w:tcPr>
            <w:tcW w:w="576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2509" w:type="dxa"/>
          </w:tcPr>
          <w:p w:rsidR="00042BEF" w:rsidRPr="00CE7C37" w:rsidRDefault="00042BEF" w:rsidP="00042BEF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an English translation of the relevant sections of the project application has been submitted in accordance with the requirements of the competition rules</w:t>
            </w:r>
          </w:p>
          <w:p w:rsidR="00495EE3" w:rsidRPr="00CE7C37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(Sub-paragraph 19.2 of the Cabinet Regulation)</w:t>
            </w:r>
          </w:p>
        </w:tc>
        <w:tc>
          <w:tcPr>
            <w:tcW w:w="5699" w:type="dxa"/>
          </w:tcPr>
          <w:p w:rsidR="00042BEF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 xml:space="preserve">Parts of the project application completed in English or Latvian in accordance with point 2 of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Submission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Methodology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>:</w:t>
            </w:r>
          </w:p>
          <w:p w:rsidR="00042BEF" w:rsidRPr="00CE7F9E" w:rsidRDefault="00042BEF" w:rsidP="00CE7F9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CE7F9E">
              <w:rPr>
                <w:rFonts w:ascii="Times New Roman" w:hAnsi="Times New Roman"/>
                <w:lang w:val="lv-LV"/>
              </w:rPr>
              <w:t>Part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A "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General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Information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>" and its sections shall be completed in Latvian and English;</w:t>
            </w:r>
          </w:p>
          <w:p w:rsidR="00042BEF" w:rsidRPr="00CE7F9E" w:rsidRDefault="00CE7F9E" w:rsidP="00CE7F9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>
              <w:rPr>
                <w:rFonts w:ascii="Times New Roman" w:hAnsi="Times New Roman"/>
                <w:lang w:val="lv-LV"/>
              </w:rPr>
              <w:t>P</w:t>
            </w:r>
            <w:r w:rsidR="00042BEF" w:rsidRPr="00CE7F9E">
              <w:rPr>
                <w:rFonts w:ascii="Times New Roman" w:hAnsi="Times New Roman"/>
                <w:lang w:val="lv-LV"/>
              </w:rPr>
              <w:t>art</w:t>
            </w:r>
            <w:proofErr w:type="spellEnd"/>
            <w:r w:rsidR="00042BEF" w:rsidRPr="00CE7F9E">
              <w:rPr>
                <w:rFonts w:ascii="Times New Roman" w:hAnsi="Times New Roman"/>
                <w:lang w:val="lv-LV"/>
              </w:rPr>
              <w:t xml:space="preserve"> B "Project </w:t>
            </w:r>
            <w:proofErr w:type="spellStart"/>
            <w:r w:rsidR="00042BEF" w:rsidRPr="00CE7F9E">
              <w:rPr>
                <w:rFonts w:ascii="Times New Roman" w:hAnsi="Times New Roman"/>
                <w:lang w:val="lv-LV"/>
              </w:rPr>
              <w:t>description</w:t>
            </w:r>
            <w:proofErr w:type="spellEnd"/>
            <w:r w:rsidR="00042BEF" w:rsidRPr="00CE7F9E">
              <w:rPr>
                <w:rFonts w:ascii="Times New Roman" w:hAnsi="Times New Roman"/>
                <w:lang w:val="lv-LV"/>
              </w:rPr>
              <w:t>" and part C "Curriculum Vitae" must be completed in English (you may add a Latvian translation);</w:t>
            </w:r>
          </w:p>
          <w:p w:rsidR="00CE7F9E" w:rsidRPr="00CE7F9E" w:rsidRDefault="00042BEF" w:rsidP="00CE7F9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CE7F9E">
              <w:rPr>
                <w:rFonts w:ascii="Times New Roman" w:hAnsi="Times New Roman"/>
                <w:lang w:val="lv-LV"/>
              </w:rPr>
              <w:t>Part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D "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Declaration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by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applicant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>",</w:t>
            </w:r>
          </w:p>
          <w:p w:rsidR="00CE7F9E" w:rsidRPr="00CE7F9E" w:rsidRDefault="00042BEF" w:rsidP="00CE7F9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CE7F9E">
              <w:rPr>
                <w:rFonts w:ascii="Times New Roman" w:hAnsi="Times New Roman"/>
                <w:lang w:val="lv-LV"/>
              </w:rPr>
              <w:t>Part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E "Declaration by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project's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scientific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partner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>",</w:t>
            </w:r>
          </w:p>
          <w:p w:rsidR="00CE7F9E" w:rsidRPr="00CE7F9E" w:rsidRDefault="00042BEF" w:rsidP="00CE7F9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CE7F9E">
              <w:rPr>
                <w:rFonts w:ascii="Times New Roman" w:hAnsi="Times New Roman"/>
                <w:lang w:val="lv-LV"/>
              </w:rPr>
              <w:t>Part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F "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Fina</w:t>
            </w:r>
            <w:r w:rsidR="00CE7F9E" w:rsidRPr="00CE7F9E">
              <w:rPr>
                <w:rFonts w:ascii="Times New Roman" w:hAnsi="Times New Roman"/>
                <w:lang w:val="lv-LV"/>
              </w:rPr>
              <w:t>ncial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turnover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statement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form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>",</w:t>
            </w:r>
          </w:p>
          <w:p w:rsidR="00076D0C" w:rsidRPr="00CE7F9E" w:rsidRDefault="00042BEF" w:rsidP="00CE7F9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CE7F9E">
              <w:rPr>
                <w:rFonts w:ascii="Times New Roman" w:hAnsi="Times New Roman"/>
                <w:lang w:val="lv-LV"/>
              </w:rPr>
              <w:t>Part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G "</w:t>
            </w:r>
            <w:r w:rsidR="00CE7F9E" w:rsidRPr="00CE7F9E">
              <w:rPr>
                <w:rFonts w:ascii="Times New Roman" w:hAnsi="Times New Roman"/>
                <w:lang w:val="lv-LV"/>
              </w:rPr>
              <w:t>“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1st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stage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BioPhot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Open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Call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Application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form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” 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must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be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completed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in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English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CE7F9E" w:rsidRPr="00CE7F9E">
              <w:rPr>
                <w:rFonts w:ascii="Times New Roman" w:hAnsi="Times New Roman"/>
                <w:lang w:val="lv-LV"/>
              </w:rPr>
              <w:t>only</w:t>
            </w:r>
            <w:proofErr w:type="spellEnd"/>
            <w:r w:rsidR="00CE7F9E" w:rsidRPr="00CE7F9E">
              <w:rPr>
                <w:rFonts w:ascii="Times New Roman" w:hAnsi="Times New Roman"/>
                <w:lang w:val="lv-LV"/>
              </w:rPr>
              <w:t>;</w:t>
            </w:r>
            <w:r w:rsidRPr="00CE7F9E">
              <w:rPr>
                <w:rFonts w:ascii="Times New Roman" w:hAnsi="Times New Roman"/>
                <w:lang w:val="lv-LV"/>
              </w:rPr>
              <w:t>"</w:t>
            </w:r>
          </w:p>
          <w:p w:rsidR="00CE7F9E" w:rsidRPr="00CE7F9E" w:rsidRDefault="00CE7F9E" w:rsidP="00CE7F9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lang w:val="lv-LV"/>
              </w:rPr>
            </w:pPr>
            <w:proofErr w:type="spellStart"/>
            <w:r w:rsidRPr="00CE7F9E">
              <w:rPr>
                <w:rFonts w:ascii="Times New Roman" w:hAnsi="Times New Roman"/>
                <w:lang w:val="lv-LV"/>
              </w:rPr>
              <w:t>Part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H “PIP 1. kārtas ekspertu paneļa prezentācijas veidne”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must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be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completed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in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English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F9E">
              <w:rPr>
                <w:rFonts w:ascii="Times New Roman" w:hAnsi="Times New Roman"/>
                <w:lang w:val="lv-LV"/>
              </w:rPr>
              <w:t>only</w:t>
            </w:r>
            <w:proofErr w:type="spellEnd"/>
            <w:r w:rsidRPr="00CE7F9E">
              <w:rPr>
                <w:rFonts w:ascii="Times New Roman" w:hAnsi="Times New Roman"/>
                <w:lang w:val="lv-LV"/>
              </w:rPr>
              <w:t>.</w:t>
            </w:r>
          </w:p>
        </w:tc>
        <w:tc>
          <w:tcPr>
            <w:tcW w:w="1444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CE7C37" w:rsidTr="00042BEF">
        <w:tc>
          <w:tcPr>
            <w:tcW w:w="576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2509" w:type="dxa"/>
          </w:tcPr>
          <w:p w:rsidR="00042BEF" w:rsidRPr="00CE7C37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the requirements of the competition rules concerning the conditions for participation of the research group are fulfilled</w:t>
            </w:r>
          </w:p>
          <w:p w:rsidR="00495EE3" w:rsidRPr="00CE7C37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(Sub-paragraph 19.3 of the Cabinet Regulation)</w:t>
            </w:r>
          </w:p>
        </w:tc>
        <w:tc>
          <w:tcPr>
            <w:tcW w:w="5699" w:type="dxa"/>
          </w:tcPr>
          <w:p w:rsidR="00042BEF" w:rsidRPr="00CE7C37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 xml:space="preserve">The project leader is a scientist.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E46563">
              <w:rPr>
                <w:rFonts w:ascii="Times New Roman" w:hAnsi="Times New Roman"/>
                <w:lang w:val="lv-LV"/>
              </w:rPr>
              <w:t>involved</w:t>
            </w:r>
            <w:proofErr w:type="spellEnd"/>
            <w:r w:rsidR="00E46563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E46563">
              <w:rPr>
                <w:rFonts w:ascii="Times New Roman" w:hAnsi="Times New Roman"/>
                <w:lang w:val="lv-LV"/>
              </w:rPr>
              <w:t>team</w:t>
            </w:r>
            <w:proofErr w:type="spellEnd"/>
            <w:r w:rsidR="00E46563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E46563">
              <w:rPr>
                <w:rFonts w:ascii="Times New Roman" w:hAnsi="Times New Roman"/>
                <w:lang w:val="lv-LV"/>
              </w:rPr>
              <w:t>members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are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scientists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and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technicians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>.</w:t>
            </w:r>
          </w:p>
          <w:p w:rsidR="00E16917" w:rsidRPr="00CE7C37" w:rsidRDefault="00042BEF" w:rsidP="00E46563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 xml:space="preserve">Within a call for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proposals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,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PIP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leader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and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E46563">
              <w:rPr>
                <w:rFonts w:ascii="Times New Roman" w:hAnsi="Times New Roman"/>
                <w:lang w:val="lv-LV"/>
              </w:rPr>
              <w:t>principal</w:t>
            </w:r>
            <w:proofErr w:type="spellEnd"/>
            <w:r w:rsidR="00E46563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E46563">
              <w:rPr>
                <w:rFonts w:ascii="Times New Roman" w:hAnsi="Times New Roman"/>
                <w:lang w:val="lv-LV"/>
              </w:rPr>
              <w:t>investigators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may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submit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several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PIP applications. If a PIP leader submits several PIP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applications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to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="00E46563">
              <w:rPr>
                <w:rFonts w:ascii="Times New Roman" w:hAnsi="Times New Roman"/>
                <w:lang w:val="lv-LV"/>
              </w:rPr>
              <w:t>call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,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workload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lang w:val="lv-LV"/>
              </w:rPr>
              <w:t>of</w:t>
            </w:r>
            <w:proofErr w:type="spellEnd"/>
            <w:r w:rsidRPr="00CE7C37">
              <w:rPr>
                <w:rFonts w:ascii="Times New Roman" w:hAnsi="Times New Roman"/>
                <w:lang w:val="lv-LV"/>
              </w:rPr>
              <w:t xml:space="preserve"> the approved PIP leader shall not exceed one full-time equivalent (1 FTE)</w:t>
            </w:r>
          </w:p>
        </w:tc>
        <w:tc>
          <w:tcPr>
            <w:tcW w:w="1444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E46563" w:rsidTr="00042BEF">
        <w:tc>
          <w:tcPr>
            <w:tcW w:w="576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2509" w:type="dxa"/>
          </w:tcPr>
          <w:p w:rsidR="00042BEF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the project is carried out in a scientific institution which complies with the requirements of the Cabinet Regulations</w:t>
            </w:r>
          </w:p>
          <w:p w:rsidR="00495EE3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lastRenderedPageBreak/>
              <w:t>(Sub-paragraph 19.4 of the Cabinet Regulation)</w:t>
            </w:r>
          </w:p>
        </w:tc>
        <w:tc>
          <w:tcPr>
            <w:tcW w:w="5699" w:type="dxa"/>
          </w:tcPr>
          <w:p w:rsidR="00042BEF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CE7C37">
              <w:rPr>
                <w:rFonts w:ascii="Times New Roman" w:hAnsi="Times New Roman"/>
                <w:color w:val="000000" w:themeColor="text1"/>
                <w:lang w:val="lv-LV"/>
              </w:rPr>
              <w:lastRenderedPageBreak/>
              <w:t>The scientific institution complies with Sub-paragraphs 2.12 and 9.1 of the Cabinet Regulation.</w:t>
            </w:r>
          </w:p>
          <w:p w:rsidR="00042BEF" w:rsidRPr="00CE7C37" w:rsidRDefault="00042BEF" w:rsidP="00042BEF">
            <w:pPr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CE7C37">
              <w:rPr>
                <w:rFonts w:ascii="Times New Roman" w:hAnsi="Times New Roman"/>
                <w:color w:val="000000" w:themeColor="text1"/>
                <w:lang w:val="lv-LV"/>
              </w:rPr>
              <w:t xml:space="preserve">Guidelines on eligibility as a research organisation can be found here: </w:t>
            </w:r>
          </w:p>
          <w:p w:rsidR="00F91F99" w:rsidRPr="00CE7C37" w:rsidRDefault="00464DFC" w:rsidP="00042BEF">
            <w:pPr>
              <w:rPr>
                <w:rFonts w:ascii="Times New Roman" w:hAnsi="Times New Roman"/>
                <w:color w:val="000000"/>
                <w:lang w:val="lv-LV"/>
              </w:rPr>
            </w:pPr>
            <w:hyperlink r:id="rId11" w:history="1">
              <w:r w:rsidR="00F91F99" w:rsidRPr="00CE7C37">
                <w:rPr>
                  <w:rStyle w:val="Hyperlink"/>
                  <w:rFonts w:ascii="Times New Roman" w:hAnsi="Times New Roman"/>
                  <w:lang w:val="lv-LV"/>
                </w:rPr>
                <w:t>https://www.izm.gov.lv/lv/metodika-petniecibas-un-zinasanu-izplatisanas-organizaciju-statusa-izvertejumam</w:t>
              </w:r>
            </w:hyperlink>
            <w:r w:rsidR="00F91F99"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</w:p>
        </w:tc>
        <w:tc>
          <w:tcPr>
            <w:tcW w:w="1444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CE7C37" w:rsidTr="00042BEF">
        <w:tc>
          <w:tcPr>
            <w:tcW w:w="576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2509" w:type="dxa"/>
          </w:tcPr>
          <w:p w:rsidR="00042BEF" w:rsidRPr="00CE7C37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if a cooperation partner is involved in the implementation of the project, it complies with the requirements of the Cabinet Regulations and the Rules of Procedure</w:t>
            </w:r>
          </w:p>
          <w:p w:rsidR="00495EE3" w:rsidRPr="00CE7C37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(Sub-paragraph 19.5 of the Cabinet Regulation)</w:t>
            </w:r>
          </w:p>
        </w:tc>
        <w:tc>
          <w:tcPr>
            <w:tcW w:w="5699" w:type="dxa"/>
          </w:tcPr>
          <w:p w:rsidR="00042BEF" w:rsidRPr="00CE7C37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The scientific institution complies with Sub-paragraphs 2.18 and 2.12 of the Cabinet of Ministers' Regulations, subject to Sub-paragraph 9.3 of the Cabinet of Ministers' Regulations.</w:t>
            </w:r>
          </w:p>
          <w:p w:rsidR="00042BEF" w:rsidRPr="00CE7C37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</w:p>
          <w:p w:rsidR="00E07CFE" w:rsidRPr="00CE7C37" w:rsidRDefault="00042BEF" w:rsidP="00042BEF">
            <w:pPr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 xml:space="preserve">Guidelines on eligibility as a research organisation can be found here: </w:t>
            </w:r>
            <w:hyperlink r:id="rId12" w:history="1">
              <w:r w:rsidR="00F553EC" w:rsidRPr="00CE7C37">
                <w:rPr>
                  <w:rStyle w:val="Hyperlink"/>
                  <w:rFonts w:ascii="Times New Roman" w:hAnsi="Times New Roman"/>
                  <w:lang w:val="lv-LV"/>
                </w:rPr>
                <w:t>https://www.izm.gov.lv/lv/metodika-petniecibas-un-zinasanu-izplatisanas-organizaciju-statusa-izvertejumam</w:t>
              </w:r>
            </w:hyperlink>
            <w:r w:rsidR="00F553EC"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</w:p>
        </w:tc>
        <w:tc>
          <w:tcPr>
            <w:tcW w:w="1444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CE7C37" w:rsidTr="00042BEF">
        <w:tc>
          <w:tcPr>
            <w:tcW w:w="576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2509" w:type="dxa"/>
          </w:tcPr>
          <w:p w:rsidR="00042BEF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the eligible costs indicated in the project application comply with the requirements set out in the Rules</w:t>
            </w:r>
          </w:p>
          <w:p w:rsidR="00495EE3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(Sub-paragraph 19.6 of the Cabinet Regulation)</w:t>
            </w:r>
          </w:p>
        </w:tc>
        <w:tc>
          <w:tcPr>
            <w:tcW w:w="5699" w:type="dxa"/>
          </w:tcPr>
          <w:p w:rsidR="00076D0C" w:rsidRPr="00CE7C37" w:rsidRDefault="00042BEF" w:rsidP="00F553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The proportion of eligible costs of the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project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is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in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accordance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with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Paragraph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69</w:t>
            </w:r>
            <w:r w:rsidRPr="00525213">
              <w:rPr>
                <w:rFonts w:ascii="Times New Roman" w:hAnsi="Times New Roman"/>
                <w:color w:val="000000"/>
                <w:vertAlign w:val="superscript"/>
                <w:lang w:val="lv-LV"/>
              </w:rPr>
              <w:t>11</w:t>
            </w:r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2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of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MC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Regulation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(indirect eligible costs are 25% of direct eligible costs, excluding direct eligible costs incurred for external services).</w:t>
            </w:r>
          </w:p>
        </w:tc>
        <w:tc>
          <w:tcPr>
            <w:tcW w:w="1444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CE7C37" w:rsidTr="00042BEF">
        <w:tc>
          <w:tcPr>
            <w:tcW w:w="576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2509" w:type="dxa"/>
          </w:tcPr>
          <w:p w:rsidR="00042BEF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the project complies with Sub-paragraph 2.1 of the Cabinet Regulation</w:t>
            </w:r>
          </w:p>
          <w:p w:rsidR="00495EE3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(Sub-paragraph 19.7 of the Cabinet Regulation)</w:t>
            </w:r>
          </w:p>
        </w:tc>
        <w:tc>
          <w:tcPr>
            <w:tcW w:w="5699" w:type="dxa"/>
          </w:tcPr>
          <w:p w:rsidR="00076D0C" w:rsidRPr="00CE7C37" w:rsidRDefault="00042BEF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The activities planned in the project application are non-economic activities (Sub-paragraphs 2.1 and 2.2 of the Cabinet of Ministers' Regulation).</w:t>
            </w:r>
          </w:p>
        </w:tc>
        <w:tc>
          <w:tcPr>
            <w:tcW w:w="1444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CE7C37" w:rsidTr="00042BEF">
        <w:tc>
          <w:tcPr>
            <w:tcW w:w="576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2509" w:type="dxa"/>
          </w:tcPr>
          <w:p w:rsidR="00042BEF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absence of risk of double funding with other public funding sources, including European Union funds, as evidenced by a certificate attached to the project application by the applicant</w:t>
            </w:r>
          </w:p>
          <w:p w:rsidR="00495EE3" w:rsidRPr="00CE7C37" w:rsidRDefault="00042BEF" w:rsidP="00042B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lang w:val="lv-LV"/>
              </w:rPr>
              <w:t>(Sub-paragraph 19.8 of the Cabinet Regulation)</w:t>
            </w:r>
          </w:p>
        </w:tc>
        <w:tc>
          <w:tcPr>
            <w:tcW w:w="5699" w:type="dxa"/>
          </w:tcPr>
          <w:p w:rsidR="00076D0C" w:rsidRPr="00CE7C37" w:rsidRDefault="00042BEF" w:rsidP="0005478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The absence of risk of double funding is confirmed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in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declarations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of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project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="009E4049">
              <w:rPr>
                <w:rFonts w:ascii="Times New Roman" w:hAnsi="Times New Roman"/>
                <w:color w:val="000000"/>
                <w:lang w:val="lv-LV"/>
              </w:rPr>
              <w:t>coordinator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and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cooperation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partners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(Part D "Declaration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by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project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="00054789">
              <w:rPr>
                <w:rFonts w:ascii="Times New Roman" w:hAnsi="Times New Roman"/>
                <w:color w:val="000000"/>
                <w:lang w:val="lv-LV"/>
              </w:rPr>
              <w:t>applicant</w:t>
            </w:r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"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for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project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="009E4049">
              <w:rPr>
                <w:rFonts w:ascii="Times New Roman" w:hAnsi="Times New Roman"/>
                <w:color w:val="000000"/>
                <w:lang w:val="lv-LV"/>
              </w:rPr>
              <w:t>coordinator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and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Part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E "Declaration by the project's scientific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partner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"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for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partner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>).</w:t>
            </w:r>
          </w:p>
        </w:tc>
        <w:tc>
          <w:tcPr>
            <w:tcW w:w="1444" w:type="dxa"/>
          </w:tcPr>
          <w:p w:rsidR="00076D0C" w:rsidRPr="00CE7C37" w:rsidRDefault="00076D0C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5DEC78C5" w:rsidRPr="00CE7C37" w:rsidTr="00042BEF">
        <w:tc>
          <w:tcPr>
            <w:tcW w:w="576" w:type="dxa"/>
          </w:tcPr>
          <w:p w:rsidR="5DEC78C5" w:rsidRPr="00CE7C37" w:rsidRDefault="00532E5D" w:rsidP="008C6C3A">
            <w:pPr>
              <w:jc w:val="both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CE7C37">
              <w:rPr>
                <w:rFonts w:ascii="Times New Roman" w:hAnsi="Times New Roman"/>
                <w:color w:val="000000" w:themeColor="text1"/>
                <w:lang w:val="lv-LV"/>
              </w:rPr>
              <w:t>9.</w:t>
            </w:r>
          </w:p>
        </w:tc>
        <w:tc>
          <w:tcPr>
            <w:tcW w:w="2509" w:type="dxa"/>
          </w:tcPr>
          <w:p w:rsidR="5DEC78C5" w:rsidRPr="00CE7C37" w:rsidRDefault="00042BEF" w:rsidP="000547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lang w:val="lv-LV"/>
              </w:rPr>
            </w:pPr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 xml:space="preserve">the project application provides for at least </w:t>
            </w:r>
            <w:proofErr w:type="spellStart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>the</w:t>
            </w:r>
            <w:proofErr w:type="spellEnd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outcome </w:t>
            </w:r>
            <w:proofErr w:type="spellStart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>defined</w:t>
            </w:r>
            <w:proofErr w:type="spellEnd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>in</w:t>
            </w:r>
            <w:proofErr w:type="spellEnd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>point</w:t>
            </w:r>
            <w:proofErr w:type="spellEnd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r w:rsidR="00054789">
              <w:rPr>
                <w:rStyle w:val="normaltextrun"/>
                <w:rFonts w:ascii="Times New Roman" w:eastAsia="Calibri" w:hAnsi="Times New Roman"/>
                <w:lang w:val="lv-LV"/>
              </w:rPr>
              <w:t>31</w:t>
            </w:r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 xml:space="preserve">.4 </w:t>
            </w:r>
            <w:proofErr w:type="spellStart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>of</w:t>
            </w:r>
            <w:proofErr w:type="spellEnd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>the</w:t>
            </w:r>
            <w:proofErr w:type="spellEnd"/>
            <w:r w:rsidRPr="00CE7C37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="009E4049">
              <w:rPr>
                <w:rStyle w:val="normaltextrun"/>
                <w:rFonts w:ascii="Times New Roman" w:eastAsia="Calibri" w:hAnsi="Times New Roman"/>
                <w:lang w:val="lv-LV"/>
              </w:rPr>
              <w:t>Regulations</w:t>
            </w:r>
            <w:proofErr w:type="spellEnd"/>
          </w:p>
        </w:tc>
        <w:tc>
          <w:tcPr>
            <w:tcW w:w="5699" w:type="dxa"/>
          </w:tcPr>
          <w:p w:rsidR="5DEC78C5" w:rsidRPr="00CE7C37" w:rsidRDefault="00042BEF" w:rsidP="000547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lang w:val="lv-LV"/>
              </w:rPr>
            </w:pPr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The project application shall </w:t>
            </w:r>
            <w:proofErr w:type="spellStart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>deliver</w:t>
            </w:r>
            <w:proofErr w:type="spellEnd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>at</w:t>
            </w:r>
            <w:proofErr w:type="spellEnd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>least</w:t>
            </w:r>
            <w:proofErr w:type="spellEnd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>result</w:t>
            </w:r>
            <w:proofErr w:type="spellEnd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>defined</w:t>
            </w:r>
            <w:proofErr w:type="spellEnd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>in</w:t>
            </w:r>
            <w:proofErr w:type="spellEnd"/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point </w:t>
            </w:r>
            <w:r w:rsid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>31</w:t>
            </w:r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.4 of the </w:t>
            </w:r>
            <w:r w:rsidR="009E4049">
              <w:rPr>
                <w:rFonts w:ascii="Times New Roman" w:hAnsi="Times New Roman"/>
                <w:iCs/>
                <w:color w:val="000000" w:themeColor="text1"/>
                <w:lang w:val="lv-LV"/>
              </w:rPr>
              <w:t>Regulations</w:t>
            </w:r>
            <w:r w:rsidRPr="00CE7C37">
              <w:rPr>
                <w:rFonts w:ascii="Times New Roman" w:hAnsi="Times New Roman"/>
                <w:iCs/>
                <w:color w:val="000000" w:themeColor="text1"/>
                <w:lang w:val="lv-LV"/>
              </w:rPr>
              <w:t>.</w:t>
            </w:r>
          </w:p>
        </w:tc>
        <w:tc>
          <w:tcPr>
            <w:tcW w:w="1444" w:type="dxa"/>
          </w:tcPr>
          <w:p w:rsidR="5DEC78C5" w:rsidRPr="00CE7C37" w:rsidRDefault="5DEC78C5" w:rsidP="008C6C3A">
            <w:pPr>
              <w:jc w:val="both"/>
              <w:rPr>
                <w:rFonts w:ascii="Times New Roman" w:hAnsi="Times New Roman"/>
                <w:color w:val="000000" w:themeColor="text1"/>
                <w:lang w:val="lv-LV"/>
              </w:rPr>
            </w:pPr>
          </w:p>
        </w:tc>
      </w:tr>
      <w:tr w:rsidR="00054789" w:rsidRPr="00CE7C37" w:rsidTr="00042BEF">
        <w:tc>
          <w:tcPr>
            <w:tcW w:w="576" w:type="dxa"/>
          </w:tcPr>
          <w:p w:rsidR="00054789" w:rsidRPr="00CE7C37" w:rsidRDefault="004168DA" w:rsidP="008C6C3A">
            <w:pPr>
              <w:jc w:val="both"/>
              <w:rPr>
                <w:rFonts w:ascii="Times New Roman" w:hAnsi="Times New Roman"/>
                <w:color w:val="000000" w:themeColor="text1"/>
                <w:lang w:val="lv-LV"/>
              </w:rPr>
            </w:pPr>
            <w:r>
              <w:rPr>
                <w:rFonts w:ascii="Times New Roman" w:hAnsi="Times New Roman"/>
                <w:color w:val="000000" w:themeColor="text1"/>
                <w:lang w:val="lv-LV"/>
              </w:rPr>
              <w:t>10</w:t>
            </w:r>
            <w:bookmarkStart w:id="0" w:name="_GoBack"/>
            <w:bookmarkEnd w:id="0"/>
          </w:p>
        </w:tc>
        <w:tc>
          <w:tcPr>
            <w:tcW w:w="2509" w:type="dxa"/>
          </w:tcPr>
          <w:p w:rsidR="00054789" w:rsidRPr="00054789" w:rsidRDefault="00054789" w:rsidP="000547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Style w:val="normaltextrun"/>
                <w:rFonts w:ascii="Times New Roman" w:eastAsia="Calibri" w:hAnsi="Times New Roman"/>
                <w:lang w:val="lv-LV"/>
              </w:rPr>
            </w:pP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Compliance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with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Latvian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Research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and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Innovation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Strategy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for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Smart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Specialization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</w:p>
          <w:p w:rsidR="00054789" w:rsidRDefault="00054789" w:rsidP="000547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Style w:val="normaltextrun"/>
                <w:rFonts w:ascii="Times New Roman" w:eastAsia="Calibri" w:hAnsi="Times New Roman"/>
                <w:lang w:val="lv-LV"/>
              </w:rPr>
            </w:pPr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(RIS3</w:t>
            </w:r>
            <w:r>
              <w:rPr>
                <w:rStyle w:val="normaltextrun"/>
                <w:rFonts w:ascii="Times New Roman" w:eastAsia="Calibri" w:hAnsi="Times New Roman"/>
                <w:lang w:val="lv-LV"/>
              </w:rPr>
              <w:t>)</w:t>
            </w:r>
            <w:proofErr w:type="spellStart"/>
          </w:p>
          <w:p w:rsidR="00054789" w:rsidRPr="00054789" w:rsidRDefault="00054789" w:rsidP="000547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Style w:val="normaltextrun"/>
                <w:rFonts w:ascii="Times New Roman" w:eastAsia="Calibri" w:hAnsi="Times New Roman"/>
                <w:lang w:val="lv-LV"/>
              </w:rPr>
            </w:pPr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Biomedicine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,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medical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technologies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and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bio-pharmacy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; </w:t>
            </w:r>
          </w:p>
          <w:p w:rsidR="00054789" w:rsidRPr="00CE7C37" w:rsidRDefault="00054789" w:rsidP="000547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Style w:val="normaltextrun"/>
                <w:rFonts w:ascii="Times New Roman" w:eastAsia="Calibri" w:hAnsi="Times New Roman"/>
                <w:lang w:val="lv-LV"/>
              </w:rPr>
            </w:pPr>
            <w:proofErr w:type="spellStart"/>
            <w:r>
              <w:rPr>
                <w:rStyle w:val="normaltextrun"/>
                <w:rFonts w:ascii="Times New Roman" w:eastAsia="Calibri" w:hAnsi="Times New Roman"/>
                <w:lang w:val="lv-LV"/>
              </w:rPr>
              <w:t>P</w:t>
            </w:r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hotonics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,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smart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materials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,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technologies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and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engineering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 xml:space="preserve"> </w:t>
            </w:r>
            <w:proofErr w:type="spellStart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systems</w:t>
            </w:r>
            <w:proofErr w:type="spellEnd"/>
            <w:r w:rsidRPr="00054789">
              <w:rPr>
                <w:rStyle w:val="normaltextrun"/>
                <w:rFonts w:ascii="Times New Roman" w:eastAsia="Calibri" w:hAnsi="Times New Roman"/>
                <w:lang w:val="lv-LV"/>
              </w:rPr>
              <w:t>;</w:t>
            </w:r>
          </w:p>
        </w:tc>
        <w:tc>
          <w:tcPr>
            <w:tcW w:w="5699" w:type="dxa"/>
          </w:tcPr>
          <w:p w:rsidR="00054789" w:rsidRPr="00CE7C37" w:rsidRDefault="00054789" w:rsidP="000547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iCs/>
                <w:color w:val="000000" w:themeColor="text1"/>
                <w:lang w:val="lv-LV"/>
              </w:rPr>
            </w:pPr>
            <w:proofErr w:type="spellStart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>In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>the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>Part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>G “</w:t>
            </w:r>
            <w:proofErr w:type="spellStart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>The</w:t>
            </w:r>
            <w:proofErr w:type="spellEnd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1st </w:t>
            </w:r>
            <w:proofErr w:type="spellStart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>stage</w:t>
            </w:r>
            <w:proofErr w:type="spellEnd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>BioPhot</w:t>
            </w:r>
            <w:proofErr w:type="spellEnd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>Open</w:t>
            </w:r>
            <w:proofErr w:type="spellEnd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>Call</w:t>
            </w:r>
            <w:proofErr w:type="spellEnd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>Application</w:t>
            </w:r>
            <w:proofErr w:type="spellEnd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>form</w:t>
            </w:r>
            <w:proofErr w:type="spellEnd"/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”)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>the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relevant</w:t>
            </w:r>
            <w:r w:rsidRPr="00054789"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RIS3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>area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>is</w:t>
            </w:r>
            <w:proofErr w:type="spellEnd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 w:themeColor="text1"/>
                <w:lang w:val="lv-LV"/>
              </w:rPr>
              <w:t>indicated</w:t>
            </w:r>
            <w:proofErr w:type="spellEnd"/>
          </w:p>
        </w:tc>
        <w:tc>
          <w:tcPr>
            <w:tcW w:w="1444" w:type="dxa"/>
          </w:tcPr>
          <w:p w:rsidR="00054789" w:rsidRPr="00CE7C37" w:rsidRDefault="00054789" w:rsidP="008C6C3A">
            <w:pPr>
              <w:jc w:val="both"/>
              <w:rPr>
                <w:rFonts w:ascii="Times New Roman" w:hAnsi="Times New Roman"/>
                <w:color w:val="000000" w:themeColor="text1"/>
                <w:lang w:val="lv-LV"/>
              </w:rPr>
            </w:pPr>
          </w:p>
        </w:tc>
      </w:tr>
      <w:tr w:rsidR="00744625" w:rsidRPr="00CE7C37" w:rsidTr="65918CA6">
        <w:tc>
          <w:tcPr>
            <w:tcW w:w="10228" w:type="dxa"/>
            <w:gridSpan w:val="4"/>
          </w:tcPr>
          <w:p w:rsidR="00744625" w:rsidRPr="00CE7C37" w:rsidRDefault="00350C11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The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administrative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eligibility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proofErr w:type="spellStart"/>
            <w:r w:rsidRPr="00CE7C37">
              <w:rPr>
                <w:rFonts w:ascii="Times New Roman" w:hAnsi="Times New Roman"/>
                <w:color w:val="000000"/>
                <w:lang w:val="lv-LV"/>
              </w:rPr>
              <w:t>criteria</w:t>
            </w:r>
            <w:proofErr w:type="spellEnd"/>
            <w:r w:rsidRPr="00CE7C37">
              <w:rPr>
                <w:rFonts w:ascii="Times New Roman" w:hAnsi="Times New Roman"/>
                <w:color w:val="000000"/>
                <w:lang w:val="lv-LV"/>
              </w:rPr>
              <w:t xml:space="preserve"> were assessed by</w:t>
            </w:r>
            <w:r w:rsidR="00744625" w:rsidRPr="00CE7C37">
              <w:rPr>
                <w:rFonts w:ascii="Times New Roman" w:hAnsi="Times New Roman"/>
                <w:color w:val="000000"/>
                <w:lang w:val="lv-LV"/>
              </w:rPr>
              <w:t>:</w:t>
            </w:r>
          </w:p>
          <w:p w:rsidR="00744625" w:rsidRPr="00CE7C37" w:rsidRDefault="00350C11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CE7C37">
              <w:rPr>
                <w:rFonts w:ascii="Times New Roman" w:hAnsi="Times New Roman"/>
                <w:color w:val="000000"/>
                <w:lang w:val="lv-LV"/>
              </w:rPr>
              <w:t>Date</w:t>
            </w:r>
            <w:r w:rsidR="00744625" w:rsidRPr="00CE7C37">
              <w:rPr>
                <w:rFonts w:ascii="Times New Roman" w:hAnsi="Times New Roman"/>
                <w:color w:val="000000"/>
                <w:lang w:val="lv-LV"/>
              </w:rPr>
              <w:t>:</w:t>
            </w:r>
          </w:p>
          <w:p w:rsidR="00744625" w:rsidRPr="00CE7C37" w:rsidRDefault="00744625" w:rsidP="008C6C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:rsidR="00EB6FFD" w:rsidRPr="00CE7C37" w:rsidRDefault="00744625" w:rsidP="008C6C3A">
      <w:pPr>
        <w:rPr>
          <w:rFonts w:ascii="Times New Roman" w:hAnsi="Times New Roman"/>
          <w:b/>
          <w:lang w:val="lv-LV"/>
        </w:rPr>
      </w:pPr>
      <w:r w:rsidRPr="00CE7C37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sectPr w:rsidR="00EB6FFD" w:rsidRPr="00CE7C37" w:rsidSect="00E4152B">
      <w:headerReference w:type="default" r:id="rId13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6B256A0" w16cex:dateUtc="2025-03-14T11:22:52.651Z"/>
  <w16cex:commentExtensible w16cex:durableId="499AE722" w16cex:dateUtc="2025-03-17T11:40:10.96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1F38D17" w16cid:durableId="66B256A0"/>
  <w16cid:commentId w16cid:paraId="711CE010" w16cid:durableId="499AE7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DFC" w:rsidRDefault="00464DFC" w:rsidP="00036815">
      <w:r>
        <w:separator/>
      </w:r>
    </w:p>
  </w:endnote>
  <w:endnote w:type="continuationSeparator" w:id="0">
    <w:p w:rsidR="00464DFC" w:rsidRDefault="00464DFC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DFC" w:rsidRDefault="00464DFC" w:rsidP="00036815">
      <w:r>
        <w:separator/>
      </w:r>
    </w:p>
  </w:footnote>
  <w:footnote w:type="continuationSeparator" w:id="0">
    <w:p w:rsidR="00464DFC" w:rsidRDefault="00464DFC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DFC" w:rsidRPr="00EB5F20" w:rsidRDefault="00464DFC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3018B5"/>
    <w:multiLevelType w:val="hybridMultilevel"/>
    <w:tmpl w:val="2356FD4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C154E"/>
    <w:multiLevelType w:val="hybridMultilevel"/>
    <w:tmpl w:val="125251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006267"/>
    <w:multiLevelType w:val="hybridMultilevel"/>
    <w:tmpl w:val="8612C1C4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11C27"/>
    <w:rsid w:val="0003134F"/>
    <w:rsid w:val="00033B51"/>
    <w:rsid w:val="00036815"/>
    <w:rsid w:val="00040D6C"/>
    <w:rsid w:val="000429D8"/>
    <w:rsid w:val="00042BEF"/>
    <w:rsid w:val="00054789"/>
    <w:rsid w:val="00075E39"/>
    <w:rsid w:val="00076D0C"/>
    <w:rsid w:val="00077B14"/>
    <w:rsid w:val="00082EA6"/>
    <w:rsid w:val="00083527"/>
    <w:rsid w:val="00092B3B"/>
    <w:rsid w:val="000A6D70"/>
    <w:rsid w:val="000B4AD0"/>
    <w:rsid w:val="000B6C4A"/>
    <w:rsid w:val="000C6099"/>
    <w:rsid w:val="000F0740"/>
    <w:rsid w:val="000F149C"/>
    <w:rsid w:val="000F76B8"/>
    <w:rsid w:val="00106D99"/>
    <w:rsid w:val="00110F84"/>
    <w:rsid w:val="00113994"/>
    <w:rsid w:val="00131249"/>
    <w:rsid w:val="00134432"/>
    <w:rsid w:val="001603DA"/>
    <w:rsid w:val="001775D0"/>
    <w:rsid w:val="001A2F78"/>
    <w:rsid w:val="001B0EE1"/>
    <w:rsid w:val="001B5E85"/>
    <w:rsid w:val="001F2143"/>
    <w:rsid w:val="00206BB4"/>
    <w:rsid w:val="002302EF"/>
    <w:rsid w:val="00251CD6"/>
    <w:rsid w:val="00251D56"/>
    <w:rsid w:val="002800A8"/>
    <w:rsid w:val="00286519"/>
    <w:rsid w:val="002A1D6A"/>
    <w:rsid w:val="002B0408"/>
    <w:rsid w:val="002B07C6"/>
    <w:rsid w:val="002C0EC6"/>
    <w:rsid w:val="002C3B46"/>
    <w:rsid w:val="002D0659"/>
    <w:rsid w:val="00322974"/>
    <w:rsid w:val="00323F77"/>
    <w:rsid w:val="00330949"/>
    <w:rsid w:val="0033696F"/>
    <w:rsid w:val="00350C11"/>
    <w:rsid w:val="0038075E"/>
    <w:rsid w:val="00380A2F"/>
    <w:rsid w:val="003A578B"/>
    <w:rsid w:val="003D08F6"/>
    <w:rsid w:val="004037E3"/>
    <w:rsid w:val="004168DA"/>
    <w:rsid w:val="00416BAE"/>
    <w:rsid w:val="00440B51"/>
    <w:rsid w:val="00464DFC"/>
    <w:rsid w:val="00474B7C"/>
    <w:rsid w:val="00491B36"/>
    <w:rsid w:val="00495EE3"/>
    <w:rsid w:val="00497F01"/>
    <w:rsid w:val="004B5322"/>
    <w:rsid w:val="0050551A"/>
    <w:rsid w:val="00505B14"/>
    <w:rsid w:val="00525213"/>
    <w:rsid w:val="00532E5D"/>
    <w:rsid w:val="00535A8B"/>
    <w:rsid w:val="005559C4"/>
    <w:rsid w:val="00555D60"/>
    <w:rsid w:val="00562455"/>
    <w:rsid w:val="0056560C"/>
    <w:rsid w:val="00576689"/>
    <w:rsid w:val="005814DA"/>
    <w:rsid w:val="005834F2"/>
    <w:rsid w:val="00584D8B"/>
    <w:rsid w:val="005B3481"/>
    <w:rsid w:val="005B6083"/>
    <w:rsid w:val="005B7C05"/>
    <w:rsid w:val="005D4052"/>
    <w:rsid w:val="005E2409"/>
    <w:rsid w:val="00600245"/>
    <w:rsid w:val="006069E0"/>
    <w:rsid w:val="00616000"/>
    <w:rsid w:val="006304CD"/>
    <w:rsid w:val="006574F3"/>
    <w:rsid w:val="00664BD6"/>
    <w:rsid w:val="006912D5"/>
    <w:rsid w:val="006A0112"/>
    <w:rsid w:val="006A2AFF"/>
    <w:rsid w:val="006A4F26"/>
    <w:rsid w:val="006A6431"/>
    <w:rsid w:val="006B2CC4"/>
    <w:rsid w:val="006C39AD"/>
    <w:rsid w:val="006C5D3B"/>
    <w:rsid w:val="006D1FDE"/>
    <w:rsid w:val="006D21C5"/>
    <w:rsid w:val="006F6492"/>
    <w:rsid w:val="00707771"/>
    <w:rsid w:val="00744625"/>
    <w:rsid w:val="00744F7A"/>
    <w:rsid w:val="00775B1F"/>
    <w:rsid w:val="00786388"/>
    <w:rsid w:val="007B1C2B"/>
    <w:rsid w:val="007D448D"/>
    <w:rsid w:val="007E6E59"/>
    <w:rsid w:val="007F265E"/>
    <w:rsid w:val="00814503"/>
    <w:rsid w:val="0081574D"/>
    <w:rsid w:val="008158F4"/>
    <w:rsid w:val="008258D7"/>
    <w:rsid w:val="00852418"/>
    <w:rsid w:val="00860879"/>
    <w:rsid w:val="0087421F"/>
    <w:rsid w:val="00884F3D"/>
    <w:rsid w:val="008A034A"/>
    <w:rsid w:val="008A186E"/>
    <w:rsid w:val="008B294A"/>
    <w:rsid w:val="008C0666"/>
    <w:rsid w:val="008C6C3A"/>
    <w:rsid w:val="008D5574"/>
    <w:rsid w:val="008D5871"/>
    <w:rsid w:val="008F5BF0"/>
    <w:rsid w:val="00920DED"/>
    <w:rsid w:val="00935458"/>
    <w:rsid w:val="00941BE1"/>
    <w:rsid w:val="00957B72"/>
    <w:rsid w:val="009638BF"/>
    <w:rsid w:val="00971335"/>
    <w:rsid w:val="00976732"/>
    <w:rsid w:val="009A23D6"/>
    <w:rsid w:val="009E4049"/>
    <w:rsid w:val="009E4953"/>
    <w:rsid w:val="009E7FC8"/>
    <w:rsid w:val="009F3A18"/>
    <w:rsid w:val="00A21134"/>
    <w:rsid w:val="00A371B7"/>
    <w:rsid w:val="00A6653C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43844"/>
    <w:rsid w:val="00B742DD"/>
    <w:rsid w:val="00B80E67"/>
    <w:rsid w:val="00B907FE"/>
    <w:rsid w:val="00BA2A1F"/>
    <w:rsid w:val="00BD04B5"/>
    <w:rsid w:val="00BE6638"/>
    <w:rsid w:val="00BF2CF8"/>
    <w:rsid w:val="00BF3C91"/>
    <w:rsid w:val="00C16988"/>
    <w:rsid w:val="00C17404"/>
    <w:rsid w:val="00C562D8"/>
    <w:rsid w:val="00C6432A"/>
    <w:rsid w:val="00C727D6"/>
    <w:rsid w:val="00C76E2F"/>
    <w:rsid w:val="00C80E80"/>
    <w:rsid w:val="00C972C1"/>
    <w:rsid w:val="00CA1E0E"/>
    <w:rsid w:val="00CB0931"/>
    <w:rsid w:val="00CB4465"/>
    <w:rsid w:val="00CE7C37"/>
    <w:rsid w:val="00CE7F9E"/>
    <w:rsid w:val="00CF6DE4"/>
    <w:rsid w:val="00D21E7C"/>
    <w:rsid w:val="00D30E99"/>
    <w:rsid w:val="00D712A2"/>
    <w:rsid w:val="00D90FB8"/>
    <w:rsid w:val="00D94009"/>
    <w:rsid w:val="00DA1C61"/>
    <w:rsid w:val="00DB261C"/>
    <w:rsid w:val="00DB64BD"/>
    <w:rsid w:val="00DC19F6"/>
    <w:rsid w:val="00DC3019"/>
    <w:rsid w:val="00DD179D"/>
    <w:rsid w:val="00DD3E04"/>
    <w:rsid w:val="00E07CFE"/>
    <w:rsid w:val="00E16917"/>
    <w:rsid w:val="00E40FD5"/>
    <w:rsid w:val="00E4152B"/>
    <w:rsid w:val="00E46563"/>
    <w:rsid w:val="00E54CF1"/>
    <w:rsid w:val="00E71713"/>
    <w:rsid w:val="00E76BD2"/>
    <w:rsid w:val="00E80CD6"/>
    <w:rsid w:val="00E927D5"/>
    <w:rsid w:val="00E95477"/>
    <w:rsid w:val="00E95A72"/>
    <w:rsid w:val="00EB5F20"/>
    <w:rsid w:val="00EB6FFD"/>
    <w:rsid w:val="00EC3B5C"/>
    <w:rsid w:val="00ED3755"/>
    <w:rsid w:val="00EE4D13"/>
    <w:rsid w:val="00F07C85"/>
    <w:rsid w:val="00F172C3"/>
    <w:rsid w:val="00F24F5B"/>
    <w:rsid w:val="00F25AA3"/>
    <w:rsid w:val="00F503BE"/>
    <w:rsid w:val="00F553EC"/>
    <w:rsid w:val="00F85B1D"/>
    <w:rsid w:val="00F91F99"/>
    <w:rsid w:val="00FA43D1"/>
    <w:rsid w:val="00FB2795"/>
    <w:rsid w:val="00FC35DB"/>
    <w:rsid w:val="00FD5E14"/>
    <w:rsid w:val="031EBEA5"/>
    <w:rsid w:val="0534B896"/>
    <w:rsid w:val="07C29B7F"/>
    <w:rsid w:val="0A80A17E"/>
    <w:rsid w:val="15F9A6DC"/>
    <w:rsid w:val="1C3C74CC"/>
    <w:rsid w:val="2340FEF8"/>
    <w:rsid w:val="282036B3"/>
    <w:rsid w:val="2BE0C935"/>
    <w:rsid w:val="383E76FE"/>
    <w:rsid w:val="4079D5E1"/>
    <w:rsid w:val="4345C857"/>
    <w:rsid w:val="44F669FC"/>
    <w:rsid w:val="4659F84C"/>
    <w:rsid w:val="47F5065B"/>
    <w:rsid w:val="5DEC78C5"/>
    <w:rsid w:val="65918CA6"/>
    <w:rsid w:val="6818A725"/>
    <w:rsid w:val="6D9DABDF"/>
    <w:rsid w:val="6E952F83"/>
    <w:rsid w:val="740A7CB9"/>
    <w:rsid w:val="7D00D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499E7"/>
  <w15:docId w15:val="{5C72A969-593B-43B1-B117-49AA8F5C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  <w:style w:type="character" w:customStyle="1" w:styleId="normaltextrun">
    <w:name w:val="normaltextrun"/>
    <w:basedOn w:val="DefaultParagraphFont"/>
    <w:rsid w:val="5DEC78C5"/>
  </w:style>
  <w:style w:type="character" w:customStyle="1" w:styleId="eop">
    <w:name w:val="eop"/>
    <w:basedOn w:val="DefaultParagraphFont"/>
    <w:rsid w:val="5DEC7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zm.gov.lv/lv/metodika-petniecibas-un-zinasanu-izplatisanas-organizaciju-statusa-izvertejuma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zm.gov.lv/lv/metodika-petniecibas-un-zinasanu-izplatisanas-organizaciju-statusa-izvertejumam" TargetMode="External"/><Relationship Id="R811adba1a3854d2f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fbc22b93ee1d4422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3" ma:contentTypeDescription="Create a new document." ma:contentTypeScope="" ma:versionID="4de784b6adeca5d7cb6ae60d811539ca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f7123bc6be776d528952a4dac2ef6286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  <_dlc_DocId xmlns="a21fef88-7d2d-423b-bf68-ec53b81c272c">FFMMQ3CDQQWS-817560096-447</_dlc_DocId>
    <_dlc_DocIdUrl xmlns="a21fef88-7d2d-423b-bf68-ec53b81c272c">
      <Url>https://universityoflatvia387.sharepoint.com/sites/BioPhoT/_layouts/15/DocIdRedir.aspx?ID=FFMMQ3CDQQWS-817560096-447</Url>
      <Description>FFMMQ3CDQQWS-817560096-447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3E2907-118D-43F3-9234-1468B0962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23396-1C12-484A-9745-E11405AF6EC3}">
  <ds:schemaRefs>
    <ds:schemaRef ds:uri="http://purl.org/dc/dcmitype/"/>
    <ds:schemaRef ds:uri="http://www.w3.org/XML/1998/namespace"/>
    <ds:schemaRef ds:uri="http://purl.org/dc/elements/1.1/"/>
    <ds:schemaRef ds:uri="a21fef88-7d2d-423b-bf68-ec53b81c272c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e71c0d51-e28d-4673-bbf7-f908920b931a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E44972-082A-4E05-B6F3-727711BA9F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27574-890A-4BA1-93EE-E26CD479338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3615</Words>
  <Characters>2061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OSI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Jeļena Blazarene</dc:creator>
  <cp:lastModifiedBy>Pugovics, Osvalds</cp:lastModifiedBy>
  <cp:revision>7</cp:revision>
  <dcterms:created xsi:type="dcterms:W3CDTF">2025-10-01T15:04:00Z</dcterms:created>
  <dcterms:modified xsi:type="dcterms:W3CDTF">2025-10-01T15:22:00Z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_dlc_DocIdItemGuid">
    <vt:lpwstr>5460cfb9-6e7e-4d36-91dc-638872091305</vt:lpwstr>
  </property>
  <property fmtid="{D5CDD505-2E9C-101B-9397-08002B2CF9AE}" pid="4" name="MediaServiceImageTags">
    <vt:lpwstr/>
  </property>
</Properties>
</file>